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50383" w14:textId="685AAAF6" w:rsidR="00C61398" w:rsidRPr="000C430A" w:rsidRDefault="004E1DDF" w:rsidP="00672AAA">
      <w:pPr>
        <w:jc w:val="center"/>
        <w:rPr>
          <w:rFonts w:ascii="Arial" w:hAnsi="Arial" w:cs="Arial"/>
          <w:b/>
          <w:bCs/>
          <w:sz w:val="32"/>
          <w:szCs w:val="32"/>
          <w:lang w:val="en-GB"/>
        </w:rPr>
      </w:pPr>
      <w:r w:rsidRPr="000C430A">
        <w:rPr>
          <w:rFonts w:ascii="Arial" w:hAnsi="Arial" w:cs="Arial"/>
          <w:b/>
          <w:bCs/>
          <w:sz w:val="32"/>
          <w:szCs w:val="32"/>
          <w:lang w:val="en-GB"/>
        </w:rPr>
        <w:t>Draft Minutes of</w:t>
      </w:r>
      <w:r w:rsidR="006F5B5C" w:rsidRPr="000C430A">
        <w:rPr>
          <w:rFonts w:ascii="Arial" w:hAnsi="Arial" w:cs="Arial"/>
          <w:b/>
          <w:bCs/>
          <w:sz w:val="32"/>
          <w:szCs w:val="32"/>
          <w:lang w:val="en-GB"/>
        </w:rPr>
        <w:t xml:space="preserve"> a Meeting of Teffont Parish Council held on </w:t>
      </w:r>
      <w:r w:rsidR="00D43736">
        <w:rPr>
          <w:rFonts w:ascii="Arial" w:hAnsi="Arial" w:cs="Arial"/>
          <w:b/>
          <w:bCs/>
          <w:sz w:val="32"/>
          <w:szCs w:val="32"/>
          <w:lang w:val="en-GB"/>
        </w:rPr>
        <w:t>12</w:t>
      </w:r>
      <w:r w:rsidR="00D43736" w:rsidRPr="00D43736">
        <w:rPr>
          <w:rFonts w:ascii="Arial" w:hAnsi="Arial" w:cs="Arial"/>
          <w:b/>
          <w:bCs/>
          <w:sz w:val="32"/>
          <w:szCs w:val="32"/>
          <w:vertAlign w:val="superscript"/>
          <w:lang w:val="en-GB"/>
        </w:rPr>
        <w:t>th</w:t>
      </w:r>
      <w:r w:rsidR="00D43736">
        <w:rPr>
          <w:rFonts w:ascii="Arial" w:hAnsi="Arial" w:cs="Arial"/>
          <w:b/>
          <w:bCs/>
          <w:sz w:val="32"/>
          <w:szCs w:val="32"/>
          <w:lang w:val="en-GB"/>
        </w:rPr>
        <w:t xml:space="preserve"> March 2019</w:t>
      </w:r>
      <w:r w:rsidR="00D300E5" w:rsidRPr="000C430A">
        <w:rPr>
          <w:rFonts w:ascii="Arial" w:hAnsi="Arial" w:cs="Arial"/>
          <w:b/>
          <w:bCs/>
          <w:sz w:val="32"/>
          <w:szCs w:val="32"/>
          <w:lang w:val="en-GB"/>
        </w:rPr>
        <w:t xml:space="preserve"> </w:t>
      </w:r>
      <w:r w:rsidR="006F5B5C" w:rsidRPr="000C430A">
        <w:rPr>
          <w:rFonts w:ascii="Arial" w:hAnsi="Arial" w:cs="Arial"/>
          <w:b/>
          <w:bCs/>
          <w:sz w:val="32"/>
          <w:szCs w:val="32"/>
          <w:lang w:val="en-GB"/>
        </w:rPr>
        <w:t>in the Village Hall.</w:t>
      </w:r>
    </w:p>
    <w:p w14:paraId="60F46EFC" w14:textId="77777777" w:rsidR="00C61398" w:rsidRPr="000C430A" w:rsidRDefault="00C61398">
      <w:pPr>
        <w:rPr>
          <w:rFonts w:ascii="Arial" w:hAnsi="Arial" w:cs="Arial"/>
          <w:b/>
          <w:bCs/>
          <w:sz w:val="32"/>
          <w:szCs w:val="32"/>
          <w:u w:val="single"/>
          <w:lang w:val="en-GB"/>
        </w:rPr>
      </w:pPr>
    </w:p>
    <w:p w14:paraId="1C52B4CE" w14:textId="77777777" w:rsidR="00D300E5" w:rsidRPr="000C430A" w:rsidRDefault="00D300E5" w:rsidP="00C5719A">
      <w:pPr>
        <w:rPr>
          <w:rFonts w:ascii="Arial" w:hAnsi="Arial" w:cs="Arial"/>
          <w:b/>
          <w:sz w:val="32"/>
          <w:szCs w:val="32"/>
        </w:rPr>
      </w:pPr>
    </w:p>
    <w:p w14:paraId="2BEF14F5" w14:textId="61705AF9" w:rsidR="00C61398" w:rsidRPr="005314E0" w:rsidRDefault="00C5719A" w:rsidP="00C5719A">
      <w:pPr>
        <w:rPr>
          <w:rFonts w:ascii="Arial" w:hAnsi="Arial" w:cs="Arial"/>
          <w:sz w:val="22"/>
          <w:szCs w:val="22"/>
        </w:rPr>
      </w:pPr>
      <w:r w:rsidRPr="005314E0">
        <w:rPr>
          <w:rFonts w:ascii="Arial" w:hAnsi="Arial" w:cs="Arial"/>
          <w:b/>
          <w:sz w:val="22"/>
          <w:szCs w:val="22"/>
        </w:rPr>
        <w:t>Present:</w:t>
      </w:r>
      <w:r w:rsidR="00F83685" w:rsidRPr="005314E0">
        <w:rPr>
          <w:rFonts w:ascii="Arial" w:hAnsi="Arial" w:cs="Arial"/>
          <w:b/>
          <w:sz w:val="22"/>
          <w:szCs w:val="22"/>
        </w:rPr>
        <w:t xml:space="preserve"> </w:t>
      </w:r>
      <w:proofErr w:type="gramStart"/>
      <w:r w:rsidR="00826145" w:rsidRPr="005314E0">
        <w:rPr>
          <w:rFonts w:ascii="Arial" w:hAnsi="Arial" w:cs="Arial"/>
          <w:sz w:val="22"/>
          <w:szCs w:val="22"/>
        </w:rPr>
        <w:t xml:space="preserve">Cllrs </w:t>
      </w:r>
      <w:r w:rsidR="006D2FA5" w:rsidRPr="005314E0">
        <w:rPr>
          <w:rFonts w:ascii="Arial" w:hAnsi="Arial" w:cs="Arial"/>
          <w:sz w:val="22"/>
          <w:szCs w:val="22"/>
        </w:rPr>
        <w:t xml:space="preserve"> </w:t>
      </w:r>
      <w:r w:rsidR="00DE3E53" w:rsidRPr="005314E0">
        <w:rPr>
          <w:rFonts w:ascii="Arial" w:hAnsi="Arial" w:cs="Arial"/>
          <w:sz w:val="22"/>
          <w:szCs w:val="22"/>
        </w:rPr>
        <w:t>Aspden</w:t>
      </w:r>
      <w:proofErr w:type="gramEnd"/>
      <w:r w:rsidR="00DE3E53" w:rsidRPr="005314E0">
        <w:rPr>
          <w:rFonts w:ascii="Arial" w:hAnsi="Arial" w:cs="Arial"/>
          <w:sz w:val="22"/>
          <w:szCs w:val="22"/>
        </w:rPr>
        <w:t xml:space="preserve">, </w:t>
      </w:r>
      <w:r w:rsidR="006D2FA5" w:rsidRPr="005314E0">
        <w:rPr>
          <w:rFonts w:ascii="Arial" w:hAnsi="Arial" w:cs="Arial"/>
          <w:sz w:val="22"/>
          <w:szCs w:val="22"/>
        </w:rPr>
        <w:t>Blamey,</w:t>
      </w:r>
      <w:r w:rsidR="00DE3E53" w:rsidRPr="005314E0">
        <w:rPr>
          <w:rFonts w:ascii="Arial" w:hAnsi="Arial" w:cs="Arial"/>
          <w:sz w:val="22"/>
          <w:szCs w:val="22"/>
        </w:rPr>
        <w:t xml:space="preserve"> Cordle,</w:t>
      </w:r>
      <w:r w:rsidR="00DC1127">
        <w:rPr>
          <w:rFonts w:ascii="Arial" w:hAnsi="Arial" w:cs="Arial"/>
          <w:sz w:val="22"/>
          <w:szCs w:val="22"/>
        </w:rPr>
        <w:t xml:space="preserve"> Deane,</w:t>
      </w:r>
      <w:r w:rsidR="00992237">
        <w:rPr>
          <w:rFonts w:ascii="Arial" w:hAnsi="Arial" w:cs="Arial"/>
          <w:sz w:val="22"/>
          <w:szCs w:val="22"/>
        </w:rPr>
        <w:t xml:space="preserve"> </w:t>
      </w:r>
      <w:r w:rsidR="00F83685" w:rsidRPr="005314E0">
        <w:rPr>
          <w:rFonts w:ascii="Arial" w:hAnsi="Arial" w:cs="Arial"/>
          <w:sz w:val="22"/>
          <w:szCs w:val="22"/>
        </w:rPr>
        <w:t>Wood</w:t>
      </w:r>
      <w:r w:rsidR="006D2FA5" w:rsidRPr="005314E0">
        <w:rPr>
          <w:rFonts w:ascii="Arial" w:hAnsi="Arial" w:cs="Arial"/>
          <w:sz w:val="22"/>
          <w:szCs w:val="22"/>
        </w:rPr>
        <w:t xml:space="preserve"> and Worth</w:t>
      </w:r>
    </w:p>
    <w:p w14:paraId="0E03D7D8" w14:textId="20B7512C" w:rsidR="00F83685" w:rsidRPr="005314E0" w:rsidRDefault="00C5719A" w:rsidP="00F83685">
      <w:pPr>
        <w:pStyle w:val="Heading2"/>
        <w:rPr>
          <w:rFonts w:ascii="Arial" w:hAnsi="Arial" w:cs="Arial"/>
          <w:b/>
          <w:i w:val="0"/>
          <w:szCs w:val="22"/>
        </w:rPr>
      </w:pPr>
      <w:r w:rsidRPr="005314E0">
        <w:rPr>
          <w:rFonts w:ascii="Arial" w:hAnsi="Arial" w:cs="Arial"/>
          <w:b/>
          <w:i w:val="0"/>
          <w:szCs w:val="22"/>
        </w:rPr>
        <w:t>In attendance:</w:t>
      </w:r>
      <w:r w:rsidR="00F83685" w:rsidRPr="005314E0">
        <w:rPr>
          <w:rFonts w:ascii="Arial" w:hAnsi="Arial" w:cs="Arial"/>
          <w:i w:val="0"/>
          <w:szCs w:val="22"/>
        </w:rPr>
        <w:t xml:space="preserve"> </w:t>
      </w:r>
      <w:r w:rsidR="00DE3E53" w:rsidRPr="005314E0">
        <w:rPr>
          <w:rFonts w:ascii="Arial" w:hAnsi="Arial" w:cs="Arial"/>
          <w:i w:val="0"/>
          <w:szCs w:val="22"/>
        </w:rPr>
        <w:t xml:space="preserve">Cllr Wayman, </w:t>
      </w:r>
      <w:r w:rsidR="00F83685" w:rsidRPr="005314E0">
        <w:rPr>
          <w:rFonts w:ascii="Arial" w:hAnsi="Arial" w:cs="Arial"/>
          <w:i w:val="0"/>
          <w:szCs w:val="22"/>
        </w:rPr>
        <w:t xml:space="preserve">Parish Clerk, </w:t>
      </w:r>
      <w:r w:rsidR="004819C3">
        <w:rPr>
          <w:rFonts w:ascii="Arial" w:hAnsi="Arial" w:cs="Arial"/>
          <w:i w:val="0"/>
          <w:szCs w:val="22"/>
        </w:rPr>
        <w:t>4</w:t>
      </w:r>
      <w:r w:rsidR="00E1115C">
        <w:rPr>
          <w:rFonts w:ascii="Arial" w:hAnsi="Arial" w:cs="Arial"/>
          <w:i w:val="0"/>
          <w:szCs w:val="22"/>
        </w:rPr>
        <w:t xml:space="preserve"> member</w:t>
      </w:r>
      <w:r w:rsidR="004819C3">
        <w:rPr>
          <w:rFonts w:ascii="Arial" w:hAnsi="Arial" w:cs="Arial"/>
          <w:i w:val="0"/>
          <w:szCs w:val="22"/>
        </w:rPr>
        <w:t>s</w:t>
      </w:r>
      <w:r w:rsidR="00F83685" w:rsidRPr="005314E0">
        <w:rPr>
          <w:rFonts w:ascii="Arial" w:hAnsi="Arial" w:cs="Arial"/>
          <w:i w:val="0"/>
          <w:szCs w:val="22"/>
        </w:rPr>
        <w:t xml:space="preserve"> of the public</w:t>
      </w:r>
    </w:p>
    <w:p w14:paraId="447C2EF8" w14:textId="08CB9A8F" w:rsidR="00C61398" w:rsidRPr="005314E0" w:rsidRDefault="00B429D9" w:rsidP="00DE3E53">
      <w:pPr>
        <w:pStyle w:val="Heading2"/>
        <w:rPr>
          <w:rFonts w:ascii="Arial" w:hAnsi="Arial" w:cs="Arial"/>
          <w:b/>
          <w:i w:val="0"/>
          <w:szCs w:val="22"/>
        </w:rPr>
      </w:pPr>
      <w:r w:rsidRPr="005314E0">
        <w:rPr>
          <w:rFonts w:ascii="Arial" w:hAnsi="Arial" w:cs="Arial"/>
          <w:b/>
          <w:i w:val="0"/>
          <w:szCs w:val="22"/>
        </w:rPr>
        <w:t>Apologies:</w:t>
      </w:r>
      <w:r w:rsidR="00826145" w:rsidRPr="005314E0">
        <w:rPr>
          <w:rFonts w:ascii="Arial" w:hAnsi="Arial" w:cs="Arial"/>
          <w:b/>
          <w:i w:val="0"/>
          <w:szCs w:val="22"/>
        </w:rPr>
        <w:t xml:space="preserve"> </w:t>
      </w:r>
      <w:r w:rsidR="00DC1127">
        <w:rPr>
          <w:rFonts w:ascii="Arial" w:hAnsi="Arial" w:cs="Arial"/>
          <w:i w:val="0"/>
          <w:szCs w:val="22"/>
        </w:rPr>
        <w:t>Cllr Fisher</w:t>
      </w:r>
    </w:p>
    <w:p w14:paraId="6B22AE17" w14:textId="77777777" w:rsidR="00B429D9" w:rsidRPr="005314E0" w:rsidRDefault="00B429D9">
      <w:pPr>
        <w:rPr>
          <w:rFonts w:ascii="Arial" w:hAnsi="Arial" w:cs="Arial"/>
          <w:b/>
          <w:sz w:val="22"/>
          <w:szCs w:val="22"/>
        </w:rPr>
      </w:pPr>
    </w:p>
    <w:p w14:paraId="2C7DABEE" w14:textId="6929815D" w:rsidR="00B32445" w:rsidRDefault="002B1FFA">
      <w:pPr>
        <w:rPr>
          <w:rFonts w:ascii="Arial" w:hAnsi="Arial" w:cs="Arial"/>
          <w:sz w:val="22"/>
          <w:szCs w:val="22"/>
        </w:rPr>
      </w:pPr>
      <w:r>
        <w:rPr>
          <w:rFonts w:ascii="Arial" w:hAnsi="Arial" w:cs="Arial"/>
          <w:sz w:val="22"/>
          <w:szCs w:val="22"/>
        </w:rPr>
        <w:t xml:space="preserve">The Chairman invited comments from members of the public present.  </w:t>
      </w:r>
      <w:proofErr w:type="spellStart"/>
      <w:r>
        <w:rPr>
          <w:rFonts w:ascii="Arial" w:hAnsi="Arial" w:cs="Arial"/>
          <w:sz w:val="22"/>
          <w:szCs w:val="22"/>
        </w:rPr>
        <w:t>Mr</w:t>
      </w:r>
      <w:proofErr w:type="spellEnd"/>
      <w:r>
        <w:rPr>
          <w:rFonts w:ascii="Arial" w:hAnsi="Arial" w:cs="Arial"/>
          <w:sz w:val="22"/>
          <w:szCs w:val="22"/>
        </w:rPr>
        <w:t xml:space="preserve"> Bladen commented on various things.</w:t>
      </w:r>
    </w:p>
    <w:p w14:paraId="5FBC0E70" w14:textId="5849CB57" w:rsidR="002B1FFA" w:rsidRDefault="002B1FFA">
      <w:pPr>
        <w:rPr>
          <w:rFonts w:ascii="Arial" w:hAnsi="Arial" w:cs="Arial"/>
          <w:sz w:val="22"/>
          <w:szCs w:val="22"/>
        </w:rPr>
      </w:pPr>
      <w:r>
        <w:rPr>
          <w:rFonts w:ascii="Arial" w:hAnsi="Arial" w:cs="Arial"/>
          <w:sz w:val="22"/>
          <w:szCs w:val="22"/>
        </w:rPr>
        <w:t>a) He questioned the accuracy of the planning minutes of 5</w:t>
      </w:r>
      <w:r w:rsidRPr="002B1FFA">
        <w:rPr>
          <w:rFonts w:ascii="Arial" w:hAnsi="Arial" w:cs="Arial"/>
          <w:sz w:val="22"/>
          <w:szCs w:val="22"/>
          <w:vertAlign w:val="superscript"/>
        </w:rPr>
        <w:t>th</w:t>
      </w:r>
      <w:r>
        <w:rPr>
          <w:rFonts w:ascii="Arial" w:hAnsi="Arial" w:cs="Arial"/>
          <w:sz w:val="22"/>
          <w:szCs w:val="22"/>
        </w:rPr>
        <w:t xml:space="preserve"> </w:t>
      </w:r>
      <w:r w:rsidR="004F0274">
        <w:rPr>
          <w:rFonts w:ascii="Arial" w:hAnsi="Arial" w:cs="Arial"/>
          <w:sz w:val="22"/>
          <w:szCs w:val="22"/>
        </w:rPr>
        <w:t xml:space="preserve">February </w:t>
      </w:r>
      <w:r w:rsidR="00BF4835">
        <w:rPr>
          <w:rFonts w:ascii="Arial" w:hAnsi="Arial" w:cs="Arial"/>
          <w:sz w:val="22"/>
          <w:szCs w:val="22"/>
        </w:rPr>
        <w:t xml:space="preserve">2019 </w:t>
      </w:r>
      <w:r w:rsidR="004F0274">
        <w:rPr>
          <w:rFonts w:ascii="Arial" w:hAnsi="Arial" w:cs="Arial"/>
          <w:sz w:val="22"/>
          <w:szCs w:val="22"/>
        </w:rPr>
        <w:t>stating they</w:t>
      </w:r>
      <w:r>
        <w:rPr>
          <w:rFonts w:ascii="Arial" w:hAnsi="Arial" w:cs="Arial"/>
          <w:sz w:val="22"/>
          <w:szCs w:val="22"/>
        </w:rPr>
        <w:t xml:space="preserve"> were </w:t>
      </w:r>
      <w:r w:rsidR="004F0274">
        <w:rPr>
          <w:rFonts w:ascii="Arial" w:hAnsi="Arial" w:cs="Arial"/>
          <w:sz w:val="22"/>
          <w:szCs w:val="22"/>
        </w:rPr>
        <w:t xml:space="preserve">longer than any other planning minutes from Teffont Parish Council (TPC), </w:t>
      </w:r>
      <w:r w:rsidR="004F4A26">
        <w:rPr>
          <w:rFonts w:ascii="Arial" w:hAnsi="Arial" w:cs="Arial"/>
          <w:sz w:val="22"/>
          <w:szCs w:val="22"/>
        </w:rPr>
        <w:t xml:space="preserve">that </w:t>
      </w:r>
      <w:r w:rsidR="004F0274">
        <w:rPr>
          <w:rFonts w:ascii="Arial" w:hAnsi="Arial" w:cs="Arial"/>
          <w:sz w:val="22"/>
          <w:szCs w:val="22"/>
        </w:rPr>
        <w:t xml:space="preserve">there were </w:t>
      </w:r>
      <w:r>
        <w:rPr>
          <w:rFonts w:ascii="Arial" w:hAnsi="Arial" w:cs="Arial"/>
          <w:sz w:val="22"/>
          <w:szCs w:val="22"/>
        </w:rPr>
        <w:t>omissions,</w:t>
      </w:r>
      <w:r w:rsidR="004F0274">
        <w:rPr>
          <w:rFonts w:ascii="Arial" w:hAnsi="Arial" w:cs="Arial"/>
          <w:sz w:val="22"/>
          <w:szCs w:val="22"/>
        </w:rPr>
        <w:t xml:space="preserve"> for instance where Cllr Deane had commented on vehicular access to the site,</w:t>
      </w:r>
      <w:r>
        <w:rPr>
          <w:rFonts w:ascii="Arial" w:hAnsi="Arial" w:cs="Arial"/>
          <w:sz w:val="22"/>
          <w:szCs w:val="22"/>
        </w:rPr>
        <w:t xml:space="preserve"> </w:t>
      </w:r>
      <w:proofErr w:type="gramStart"/>
      <w:r w:rsidR="004F4A26">
        <w:rPr>
          <w:rFonts w:ascii="Arial" w:hAnsi="Arial" w:cs="Arial"/>
          <w:sz w:val="22"/>
          <w:szCs w:val="22"/>
        </w:rPr>
        <w:t>that</w:t>
      </w:r>
      <w:proofErr w:type="gramEnd"/>
      <w:r w:rsidR="004F4A26">
        <w:rPr>
          <w:rFonts w:ascii="Arial" w:hAnsi="Arial" w:cs="Arial"/>
          <w:sz w:val="22"/>
          <w:szCs w:val="22"/>
        </w:rPr>
        <w:t xml:space="preserve"> it contained </w:t>
      </w:r>
      <w:r>
        <w:rPr>
          <w:rFonts w:ascii="Arial" w:hAnsi="Arial" w:cs="Arial"/>
          <w:sz w:val="22"/>
          <w:szCs w:val="22"/>
        </w:rPr>
        <w:t>opinions and lack</w:t>
      </w:r>
      <w:r w:rsidR="004F4A26">
        <w:rPr>
          <w:rFonts w:ascii="Arial" w:hAnsi="Arial" w:cs="Arial"/>
          <w:sz w:val="22"/>
          <w:szCs w:val="22"/>
        </w:rPr>
        <w:t>ed</w:t>
      </w:r>
      <w:r>
        <w:rPr>
          <w:rFonts w:ascii="Arial" w:hAnsi="Arial" w:cs="Arial"/>
          <w:sz w:val="22"/>
          <w:szCs w:val="22"/>
        </w:rPr>
        <w:t xml:space="preserve"> facts</w:t>
      </w:r>
      <w:r w:rsidR="004F0274">
        <w:rPr>
          <w:rFonts w:ascii="Arial" w:hAnsi="Arial" w:cs="Arial"/>
          <w:sz w:val="22"/>
          <w:szCs w:val="22"/>
        </w:rPr>
        <w:t>.</w:t>
      </w:r>
    </w:p>
    <w:p w14:paraId="511F0F42" w14:textId="15D12273" w:rsidR="004F0274" w:rsidRDefault="004F0274">
      <w:pPr>
        <w:rPr>
          <w:rFonts w:ascii="Arial" w:hAnsi="Arial" w:cs="Arial"/>
          <w:sz w:val="22"/>
          <w:szCs w:val="22"/>
        </w:rPr>
      </w:pPr>
      <w:r>
        <w:rPr>
          <w:rFonts w:ascii="Arial" w:hAnsi="Arial" w:cs="Arial"/>
          <w:sz w:val="22"/>
          <w:szCs w:val="22"/>
        </w:rPr>
        <w:t xml:space="preserve">The Chairman thanked </w:t>
      </w:r>
      <w:proofErr w:type="spellStart"/>
      <w:r>
        <w:rPr>
          <w:rFonts w:ascii="Arial" w:hAnsi="Arial" w:cs="Arial"/>
          <w:sz w:val="22"/>
          <w:szCs w:val="22"/>
        </w:rPr>
        <w:t>Mr</w:t>
      </w:r>
      <w:proofErr w:type="spellEnd"/>
      <w:r>
        <w:rPr>
          <w:rFonts w:ascii="Arial" w:hAnsi="Arial" w:cs="Arial"/>
          <w:sz w:val="22"/>
          <w:szCs w:val="22"/>
        </w:rPr>
        <w:t xml:space="preserve"> Bladen for his comments.  He explained that planning decisions do </w:t>
      </w:r>
      <w:r w:rsidR="004F4A26">
        <w:rPr>
          <w:rFonts w:ascii="Arial" w:hAnsi="Arial" w:cs="Arial"/>
          <w:sz w:val="22"/>
          <w:szCs w:val="22"/>
        </w:rPr>
        <w:t xml:space="preserve">rely </w:t>
      </w:r>
      <w:r>
        <w:rPr>
          <w:rFonts w:ascii="Arial" w:hAnsi="Arial" w:cs="Arial"/>
          <w:sz w:val="22"/>
          <w:szCs w:val="22"/>
        </w:rPr>
        <w:t>o</w:t>
      </w:r>
      <w:r w:rsidR="004F4A26">
        <w:rPr>
          <w:rFonts w:ascii="Arial" w:hAnsi="Arial" w:cs="Arial"/>
          <w:sz w:val="22"/>
          <w:szCs w:val="22"/>
        </w:rPr>
        <w:t>n</w:t>
      </w:r>
      <w:r>
        <w:rPr>
          <w:rFonts w:ascii="Arial" w:hAnsi="Arial" w:cs="Arial"/>
          <w:sz w:val="22"/>
          <w:szCs w:val="22"/>
        </w:rPr>
        <w:t xml:space="preserve"> Cllrs opinions</w:t>
      </w:r>
      <w:r w:rsidR="004F4A26">
        <w:rPr>
          <w:rFonts w:ascii="Arial" w:hAnsi="Arial" w:cs="Arial"/>
          <w:sz w:val="22"/>
          <w:szCs w:val="22"/>
        </w:rPr>
        <w:t xml:space="preserve">; he pointed out that the alleged omission was in fact recorded </w:t>
      </w:r>
      <w:r>
        <w:rPr>
          <w:rFonts w:ascii="Arial" w:hAnsi="Arial" w:cs="Arial"/>
          <w:sz w:val="22"/>
          <w:szCs w:val="22"/>
        </w:rPr>
        <w:t>in the minutes</w:t>
      </w:r>
      <w:r w:rsidR="004F4A26">
        <w:rPr>
          <w:rFonts w:ascii="Arial" w:hAnsi="Arial" w:cs="Arial"/>
          <w:sz w:val="22"/>
          <w:szCs w:val="22"/>
        </w:rPr>
        <w:t xml:space="preserve"> on</w:t>
      </w:r>
      <w:r>
        <w:rPr>
          <w:rFonts w:ascii="Arial" w:hAnsi="Arial" w:cs="Arial"/>
          <w:sz w:val="22"/>
          <w:szCs w:val="22"/>
        </w:rPr>
        <w:t xml:space="preserve"> page 2</w:t>
      </w:r>
      <w:r w:rsidR="00BF4835">
        <w:rPr>
          <w:rFonts w:ascii="Arial" w:hAnsi="Arial" w:cs="Arial"/>
          <w:sz w:val="22"/>
          <w:szCs w:val="22"/>
        </w:rPr>
        <w:t>,</w:t>
      </w:r>
      <w:r w:rsidR="008212F0">
        <w:rPr>
          <w:rFonts w:ascii="Arial" w:hAnsi="Arial" w:cs="Arial"/>
          <w:sz w:val="22"/>
          <w:szCs w:val="22"/>
        </w:rPr>
        <w:t xml:space="preserve"> and t</w:t>
      </w:r>
      <w:r>
        <w:rPr>
          <w:rFonts w:ascii="Arial" w:hAnsi="Arial" w:cs="Arial"/>
          <w:sz w:val="22"/>
          <w:szCs w:val="22"/>
        </w:rPr>
        <w:t>hat</w:t>
      </w:r>
      <w:r w:rsidR="008212F0">
        <w:rPr>
          <w:rFonts w:ascii="Arial" w:hAnsi="Arial" w:cs="Arial"/>
          <w:sz w:val="22"/>
          <w:szCs w:val="22"/>
        </w:rPr>
        <w:t xml:space="preserve"> although the minutes were longer than normal it was a complicated application that needed to be documented accurately. </w:t>
      </w:r>
    </w:p>
    <w:p w14:paraId="1EC85515" w14:textId="13235A57" w:rsidR="008212F0" w:rsidRDefault="008212F0">
      <w:pPr>
        <w:rPr>
          <w:rFonts w:ascii="Arial" w:hAnsi="Arial" w:cs="Arial"/>
          <w:sz w:val="22"/>
          <w:szCs w:val="22"/>
        </w:rPr>
      </w:pPr>
      <w:r>
        <w:rPr>
          <w:rFonts w:ascii="Arial" w:hAnsi="Arial" w:cs="Arial"/>
          <w:sz w:val="22"/>
          <w:szCs w:val="22"/>
        </w:rPr>
        <w:t>b)</w:t>
      </w:r>
      <w:r w:rsidR="00856B06">
        <w:rPr>
          <w:rFonts w:ascii="Arial" w:hAnsi="Arial" w:cs="Arial"/>
          <w:sz w:val="22"/>
          <w:szCs w:val="22"/>
        </w:rPr>
        <w:t xml:space="preserve"> </w:t>
      </w:r>
      <w:proofErr w:type="spellStart"/>
      <w:r w:rsidR="004F4A26">
        <w:rPr>
          <w:rFonts w:ascii="Arial" w:hAnsi="Arial" w:cs="Arial"/>
          <w:sz w:val="22"/>
          <w:szCs w:val="22"/>
        </w:rPr>
        <w:t>Mr</w:t>
      </w:r>
      <w:proofErr w:type="spellEnd"/>
      <w:r w:rsidR="004F4A26">
        <w:rPr>
          <w:rFonts w:ascii="Arial" w:hAnsi="Arial" w:cs="Arial"/>
          <w:sz w:val="22"/>
          <w:szCs w:val="22"/>
        </w:rPr>
        <w:t xml:space="preserve"> Bladen </w:t>
      </w:r>
      <w:r w:rsidR="00856B06">
        <w:rPr>
          <w:rFonts w:ascii="Arial" w:hAnsi="Arial" w:cs="Arial"/>
          <w:sz w:val="22"/>
          <w:szCs w:val="22"/>
        </w:rPr>
        <w:t>questioned the lack of information</w:t>
      </w:r>
      <w:r>
        <w:rPr>
          <w:rFonts w:ascii="Arial" w:hAnsi="Arial" w:cs="Arial"/>
          <w:sz w:val="22"/>
          <w:szCs w:val="22"/>
        </w:rPr>
        <w:t xml:space="preserve"> to Agenda item 11.  The Chairman explained that there were no details until Cllr Deane updat</w:t>
      </w:r>
      <w:r w:rsidR="00856B06">
        <w:rPr>
          <w:rFonts w:ascii="Arial" w:hAnsi="Arial" w:cs="Arial"/>
          <w:sz w:val="22"/>
          <w:szCs w:val="22"/>
        </w:rPr>
        <w:t>ed Cllrs following</w:t>
      </w:r>
      <w:r>
        <w:rPr>
          <w:rFonts w:ascii="Arial" w:hAnsi="Arial" w:cs="Arial"/>
          <w:sz w:val="22"/>
          <w:szCs w:val="22"/>
        </w:rPr>
        <w:t xml:space="preserve"> the CATG meeting last week.</w:t>
      </w:r>
    </w:p>
    <w:p w14:paraId="2889348C" w14:textId="4E4D76CC" w:rsidR="00856B06" w:rsidRDefault="00856B06">
      <w:pPr>
        <w:rPr>
          <w:rFonts w:ascii="Arial" w:hAnsi="Arial" w:cs="Arial"/>
          <w:sz w:val="22"/>
          <w:szCs w:val="22"/>
        </w:rPr>
      </w:pPr>
      <w:r>
        <w:rPr>
          <w:rFonts w:ascii="Arial" w:hAnsi="Arial" w:cs="Arial"/>
          <w:sz w:val="22"/>
          <w:szCs w:val="22"/>
        </w:rPr>
        <w:t xml:space="preserve">c) Agenda item 12 which was </w:t>
      </w:r>
      <w:proofErr w:type="spellStart"/>
      <w:r w:rsidR="004F4A26">
        <w:rPr>
          <w:rFonts w:ascii="Arial" w:hAnsi="Arial" w:cs="Arial"/>
          <w:sz w:val="22"/>
          <w:szCs w:val="22"/>
        </w:rPr>
        <w:t>Mr</w:t>
      </w:r>
      <w:proofErr w:type="spellEnd"/>
      <w:r w:rsidR="004F4A26">
        <w:rPr>
          <w:rFonts w:ascii="Arial" w:hAnsi="Arial" w:cs="Arial"/>
          <w:sz w:val="22"/>
          <w:szCs w:val="22"/>
        </w:rPr>
        <w:t xml:space="preserve"> Bladen’s </w:t>
      </w:r>
      <w:r>
        <w:rPr>
          <w:rFonts w:ascii="Arial" w:hAnsi="Arial" w:cs="Arial"/>
          <w:sz w:val="22"/>
          <w:szCs w:val="22"/>
        </w:rPr>
        <w:t xml:space="preserve">submission re traffic calming measures on the B3089.  He said he would like to contribute his ideas to the discussion.  The Chairman stated that </w:t>
      </w:r>
      <w:proofErr w:type="spellStart"/>
      <w:r>
        <w:rPr>
          <w:rFonts w:ascii="Arial" w:hAnsi="Arial" w:cs="Arial"/>
          <w:sz w:val="22"/>
          <w:szCs w:val="22"/>
        </w:rPr>
        <w:t>Mr</w:t>
      </w:r>
      <w:proofErr w:type="spellEnd"/>
      <w:r>
        <w:rPr>
          <w:rFonts w:ascii="Arial" w:hAnsi="Arial" w:cs="Arial"/>
          <w:sz w:val="22"/>
          <w:szCs w:val="22"/>
        </w:rPr>
        <w:t xml:space="preserve"> Bladen could make comments at this point in the meeting but not during Cllrs discussions later on.</w:t>
      </w:r>
    </w:p>
    <w:p w14:paraId="64397ACC" w14:textId="05417FF7" w:rsidR="00B90B3A" w:rsidRDefault="00B90B3A">
      <w:pPr>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Bladen asked that Cllrs considered and voted on his 3 proposals tonight.  The Chairman said he could not confirm this would happen as this was an ongoing complicated issue in the village.</w:t>
      </w:r>
    </w:p>
    <w:p w14:paraId="3CD6C7B3" w14:textId="77777777" w:rsidR="00B90B3A" w:rsidRDefault="00B90B3A">
      <w:pPr>
        <w:rPr>
          <w:rFonts w:ascii="Arial" w:hAnsi="Arial" w:cs="Arial"/>
          <w:sz w:val="22"/>
          <w:szCs w:val="22"/>
        </w:rPr>
      </w:pPr>
    </w:p>
    <w:p w14:paraId="16B7F4DF" w14:textId="7A94EEAC" w:rsidR="00B90B3A" w:rsidRDefault="00B90B3A">
      <w:pPr>
        <w:rPr>
          <w:rFonts w:ascii="Arial" w:hAnsi="Arial" w:cs="Arial"/>
          <w:sz w:val="22"/>
          <w:szCs w:val="22"/>
        </w:rPr>
      </w:pPr>
      <w:r>
        <w:rPr>
          <w:rFonts w:ascii="Arial" w:hAnsi="Arial" w:cs="Arial"/>
          <w:sz w:val="22"/>
          <w:szCs w:val="22"/>
        </w:rPr>
        <w:t xml:space="preserve">Cllr Worth spoke on behalf of Jasper Bacon who apologized he could not attend the meeting.  </w:t>
      </w:r>
      <w:r w:rsidR="00097593">
        <w:rPr>
          <w:rFonts w:ascii="Arial" w:hAnsi="Arial" w:cs="Arial"/>
          <w:sz w:val="22"/>
          <w:szCs w:val="22"/>
        </w:rPr>
        <w:t xml:space="preserve">He </w:t>
      </w:r>
      <w:proofErr w:type="gramStart"/>
      <w:r w:rsidR="00097593">
        <w:rPr>
          <w:rFonts w:ascii="Arial" w:hAnsi="Arial" w:cs="Arial"/>
          <w:sz w:val="22"/>
          <w:szCs w:val="22"/>
        </w:rPr>
        <w:t>would</w:t>
      </w:r>
      <w:proofErr w:type="gramEnd"/>
      <w:r w:rsidR="00097593">
        <w:rPr>
          <w:rFonts w:ascii="Arial" w:hAnsi="Arial" w:cs="Arial"/>
          <w:sz w:val="22"/>
          <w:szCs w:val="22"/>
        </w:rPr>
        <w:t xml:space="preserve"> just like to remind</w:t>
      </w:r>
      <w:r>
        <w:rPr>
          <w:rFonts w:ascii="Arial" w:hAnsi="Arial" w:cs="Arial"/>
          <w:sz w:val="22"/>
          <w:szCs w:val="22"/>
        </w:rPr>
        <w:t xml:space="preserve"> villagers to please close gates when walking and to be aware there had been some thefts in the village and to keep vigilant at all times.</w:t>
      </w:r>
    </w:p>
    <w:p w14:paraId="6C39A1CD" w14:textId="77777777" w:rsidR="00227A9A" w:rsidRDefault="00227A9A">
      <w:pPr>
        <w:rPr>
          <w:rFonts w:ascii="Arial" w:hAnsi="Arial" w:cs="Arial"/>
          <w:sz w:val="22"/>
          <w:szCs w:val="22"/>
        </w:rPr>
      </w:pPr>
    </w:p>
    <w:p w14:paraId="0B56714B" w14:textId="77777777" w:rsidR="00CF2625" w:rsidRDefault="00CF2625">
      <w:pPr>
        <w:rPr>
          <w:rFonts w:ascii="Arial" w:hAnsi="Arial" w:cs="Arial"/>
          <w:sz w:val="22"/>
          <w:szCs w:val="22"/>
        </w:rPr>
      </w:pPr>
      <w:r>
        <w:rPr>
          <w:rFonts w:ascii="Arial" w:hAnsi="Arial" w:cs="Arial"/>
          <w:sz w:val="22"/>
          <w:szCs w:val="22"/>
        </w:rPr>
        <w:t>The Chairman invited Cllr Wayman to update Cllrs.</w:t>
      </w:r>
    </w:p>
    <w:p w14:paraId="255A1CB6" w14:textId="621E2286" w:rsidR="00992237" w:rsidRDefault="00097593">
      <w:pPr>
        <w:rPr>
          <w:rFonts w:ascii="Arial" w:hAnsi="Arial" w:cs="Arial"/>
          <w:sz w:val="22"/>
          <w:szCs w:val="22"/>
        </w:rPr>
      </w:pPr>
      <w:r>
        <w:rPr>
          <w:rFonts w:ascii="Arial" w:hAnsi="Arial" w:cs="Arial"/>
          <w:sz w:val="22"/>
          <w:szCs w:val="22"/>
        </w:rPr>
        <w:t>Cllr Wayman apologized for not calling in the planning application at Sunrise, Teffont.  She will speak to the planning officer tomorrow</w:t>
      </w:r>
      <w:r w:rsidR="004F4A26">
        <w:rPr>
          <w:rFonts w:ascii="Arial" w:hAnsi="Arial" w:cs="Arial"/>
          <w:sz w:val="22"/>
          <w:szCs w:val="22"/>
        </w:rPr>
        <w:t xml:space="preserve"> and seek to rectify that position</w:t>
      </w:r>
      <w:r>
        <w:rPr>
          <w:rFonts w:ascii="Arial" w:hAnsi="Arial" w:cs="Arial"/>
          <w:sz w:val="22"/>
          <w:szCs w:val="22"/>
        </w:rPr>
        <w:t>.</w:t>
      </w:r>
    </w:p>
    <w:p w14:paraId="3274C9F8" w14:textId="1B3B8F1A" w:rsidR="00097593" w:rsidRDefault="00097593">
      <w:pPr>
        <w:rPr>
          <w:rFonts w:ascii="Arial" w:hAnsi="Arial" w:cs="Arial"/>
          <w:sz w:val="22"/>
          <w:szCs w:val="22"/>
        </w:rPr>
      </w:pPr>
      <w:r>
        <w:rPr>
          <w:rFonts w:ascii="Arial" w:hAnsi="Arial" w:cs="Arial"/>
          <w:sz w:val="22"/>
          <w:szCs w:val="22"/>
        </w:rPr>
        <w:t>W</w:t>
      </w:r>
      <w:r w:rsidR="00FF5E9B">
        <w:rPr>
          <w:rFonts w:ascii="Arial" w:hAnsi="Arial" w:cs="Arial"/>
          <w:sz w:val="22"/>
          <w:szCs w:val="22"/>
        </w:rPr>
        <w:t>iltshire Council has approved a modest increase in the budget.</w:t>
      </w:r>
      <w:r>
        <w:rPr>
          <w:rFonts w:ascii="Arial" w:hAnsi="Arial" w:cs="Arial"/>
          <w:sz w:val="22"/>
          <w:szCs w:val="22"/>
        </w:rPr>
        <w:t xml:space="preserve"> There is heavy demand on Adult</w:t>
      </w:r>
      <w:r w:rsidR="00FF5E9B">
        <w:rPr>
          <w:rFonts w:ascii="Arial" w:hAnsi="Arial" w:cs="Arial"/>
          <w:sz w:val="22"/>
          <w:szCs w:val="22"/>
        </w:rPr>
        <w:t xml:space="preserve"> social care and child issues.  Demands on the Highways budget and waste disposal budget were increasing.  She urged Cllrs to submit any pothole problems to WC as there is still money available for repairs.  </w:t>
      </w:r>
    </w:p>
    <w:p w14:paraId="67E36F8E" w14:textId="7D159A5D" w:rsidR="00FF5E9B" w:rsidRDefault="00FF5E9B">
      <w:pPr>
        <w:rPr>
          <w:rFonts w:ascii="Arial" w:hAnsi="Arial" w:cs="Arial"/>
          <w:sz w:val="22"/>
          <w:szCs w:val="22"/>
        </w:rPr>
      </w:pPr>
      <w:r>
        <w:rPr>
          <w:rFonts w:ascii="Arial" w:hAnsi="Arial" w:cs="Arial"/>
          <w:sz w:val="22"/>
          <w:szCs w:val="22"/>
        </w:rPr>
        <w:t xml:space="preserve">The Chairman asked about the My Wiltshire app which appears to be less effective than it was.  Cllr Wayman said the public should continue to report issues, the more reports the better.  Fly tipping is a particular problem as it is a two stage process. Firstly to try and identify where the waste has come from and then to </w:t>
      </w:r>
      <w:r w:rsidR="00AF3A5D">
        <w:rPr>
          <w:rFonts w:ascii="Arial" w:hAnsi="Arial" w:cs="Arial"/>
          <w:sz w:val="22"/>
          <w:szCs w:val="22"/>
        </w:rPr>
        <w:t>collect the waste.</w:t>
      </w:r>
    </w:p>
    <w:p w14:paraId="5232ACA2" w14:textId="08C4306A" w:rsidR="00AF3A5D" w:rsidRDefault="00AF3A5D">
      <w:pPr>
        <w:rPr>
          <w:rFonts w:ascii="Arial" w:hAnsi="Arial" w:cs="Arial"/>
          <w:sz w:val="22"/>
          <w:szCs w:val="22"/>
        </w:rPr>
      </w:pPr>
      <w:r>
        <w:rPr>
          <w:rFonts w:ascii="Arial" w:hAnsi="Arial" w:cs="Arial"/>
          <w:sz w:val="22"/>
          <w:szCs w:val="22"/>
        </w:rPr>
        <w:t>She asked if Teffont was going to participate in the litter pick up.  The chairman told her it had happened last weekend.</w:t>
      </w:r>
    </w:p>
    <w:p w14:paraId="0AE92A8F" w14:textId="2E125E8E" w:rsidR="00C51093" w:rsidRDefault="00C51093">
      <w:pPr>
        <w:rPr>
          <w:rFonts w:ascii="Arial" w:hAnsi="Arial" w:cs="Arial"/>
          <w:sz w:val="22"/>
          <w:szCs w:val="22"/>
        </w:rPr>
      </w:pPr>
      <w:r>
        <w:rPr>
          <w:rFonts w:ascii="Arial" w:hAnsi="Arial" w:cs="Arial"/>
          <w:sz w:val="22"/>
          <w:szCs w:val="22"/>
        </w:rPr>
        <w:t>Cllr Worth asked how long the contract with Ringway was for.  Cllr Wayman did not know but would find out.</w:t>
      </w:r>
    </w:p>
    <w:p w14:paraId="11C246AE" w14:textId="50A1A6B3" w:rsidR="00C51093" w:rsidRPr="008212F0" w:rsidRDefault="00C51093">
      <w:pPr>
        <w:rPr>
          <w:rFonts w:ascii="Arial" w:hAnsi="Arial" w:cs="Arial"/>
          <w:sz w:val="22"/>
          <w:szCs w:val="22"/>
        </w:rPr>
      </w:pPr>
      <w:r>
        <w:rPr>
          <w:rFonts w:ascii="Arial" w:hAnsi="Arial" w:cs="Arial"/>
          <w:sz w:val="22"/>
          <w:szCs w:val="22"/>
        </w:rPr>
        <w:t>Cllr Wayman confirmed the precept should be paid in full shortly.</w:t>
      </w:r>
    </w:p>
    <w:p w14:paraId="1650043A" w14:textId="77777777" w:rsidR="00C61398" w:rsidRPr="005314E0" w:rsidRDefault="00C61398" w:rsidP="00C5719A">
      <w:pPr>
        <w:ind w:left="720"/>
        <w:rPr>
          <w:rFonts w:ascii="Arial" w:hAnsi="Arial" w:cs="Arial"/>
          <w:sz w:val="22"/>
          <w:szCs w:val="22"/>
          <w:lang w:val="en-GB"/>
        </w:rPr>
      </w:pPr>
    </w:p>
    <w:p w14:paraId="16BEDF84" w14:textId="77777777" w:rsidR="0050217E" w:rsidRPr="005314E0" w:rsidRDefault="00DE3E53" w:rsidP="00F31238">
      <w:pPr>
        <w:rPr>
          <w:rFonts w:ascii="Arial" w:hAnsi="Arial" w:cs="Arial"/>
          <w:bCs/>
          <w:sz w:val="22"/>
          <w:szCs w:val="22"/>
          <w:lang w:val="en-GB"/>
        </w:rPr>
      </w:pPr>
      <w:r w:rsidRPr="005314E0">
        <w:rPr>
          <w:rFonts w:ascii="Arial" w:hAnsi="Arial" w:cs="Arial"/>
          <w:bCs/>
          <w:sz w:val="22"/>
          <w:szCs w:val="22"/>
          <w:lang w:val="en-GB"/>
        </w:rPr>
        <w:t>Cllr Wood opened the meeting at 18:30.</w:t>
      </w:r>
    </w:p>
    <w:p w14:paraId="33919881" w14:textId="77777777" w:rsidR="00DE3E53" w:rsidRPr="005314E0" w:rsidRDefault="00DE3E53" w:rsidP="00F31238">
      <w:pPr>
        <w:rPr>
          <w:rFonts w:ascii="Arial" w:hAnsi="Arial" w:cs="Arial"/>
          <w:b/>
          <w:bCs/>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9688"/>
      </w:tblGrid>
      <w:tr w:rsidR="00FB207C" w:rsidRPr="005314E0" w14:paraId="29F4262D" w14:textId="77777777" w:rsidTr="00C73EF1">
        <w:tc>
          <w:tcPr>
            <w:tcW w:w="284" w:type="dxa"/>
          </w:tcPr>
          <w:p w14:paraId="739466A0" w14:textId="77777777" w:rsidR="004E1DDF" w:rsidRPr="00992237" w:rsidRDefault="004E1DDF" w:rsidP="00992237">
            <w:pPr>
              <w:pStyle w:val="ListParagraph"/>
              <w:numPr>
                <w:ilvl w:val="0"/>
                <w:numId w:val="25"/>
              </w:numPr>
              <w:spacing w:after="240"/>
              <w:ind w:left="357" w:hanging="357"/>
              <w:jc w:val="center"/>
              <w:rPr>
                <w:rFonts w:ascii="Arial" w:hAnsi="Arial" w:cs="Arial"/>
                <w:b/>
                <w:bCs/>
                <w:sz w:val="22"/>
                <w:szCs w:val="22"/>
                <w:lang w:val="en-GB"/>
              </w:rPr>
            </w:pPr>
          </w:p>
        </w:tc>
        <w:tc>
          <w:tcPr>
            <w:tcW w:w="9688" w:type="dxa"/>
          </w:tcPr>
          <w:p w14:paraId="30E7CCBC" w14:textId="4BDFE5BB" w:rsidR="007B4294" w:rsidRDefault="007B4294" w:rsidP="00F46AA3">
            <w:pPr>
              <w:rPr>
                <w:rFonts w:ascii="Arial" w:hAnsi="Arial" w:cs="Arial"/>
                <w:b/>
                <w:iCs/>
                <w:color w:val="000000"/>
                <w:sz w:val="22"/>
                <w:szCs w:val="22"/>
              </w:rPr>
            </w:pPr>
            <w:r>
              <w:rPr>
                <w:rFonts w:ascii="Arial" w:hAnsi="Arial" w:cs="Arial"/>
                <w:b/>
                <w:iCs/>
                <w:color w:val="000000"/>
                <w:sz w:val="22"/>
                <w:szCs w:val="22"/>
              </w:rPr>
              <w:t>To receive and accept apologies.</w:t>
            </w:r>
          </w:p>
          <w:p w14:paraId="677D156B" w14:textId="39CE2F83" w:rsidR="007B4294" w:rsidRPr="007B4294" w:rsidRDefault="007B4294" w:rsidP="00F46AA3">
            <w:pPr>
              <w:rPr>
                <w:rFonts w:ascii="Arial" w:hAnsi="Arial" w:cs="Arial"/>
                <w:iCs/>
                <w:color w:val="000000"/>
                <w:sz w:val="22"/>
                <w:szCs w:val="22"/>
              </w:rPr>
            </w:pPr>
            <w:r>
              <w:rPr>
                <w:rFonts w:ascii="Arial" w:hAnsi="Arial" w:cs="Arial"/>
                <w:iCs/>
                <w:color w:val="000000"/>
                <w:sz w:val="22"/>
                <w:szCs w:val="22"/>
              </w:rPr>
              <w:t>Cllr Fisher – previous engagement.</w:t>
            </w:r>
          </w:p>
          <w:p w14:paraId="1B626CC9" w14:textId="77777777" w:rsidR="00F46AA3" w:rsidRPr="005314E0" w:rsidRDefault="00F46AA3" w:rsidP="00992237">
            <w:pPr>
              <w:rPr>
                <w:rFonts w:ascii="Arial" w:hAnsi="Arial" w:cs="Arial"/>
                <w:sz w:val="22"/>
                <w:szCs w:val="22"/>
              </w:rPr>
            </w:pPr>
          </w:p>
        </w:tc>
      </w:tr>
      <w:tr w:rsidR="004E1DDF" w:rsidRPr="005314E0" w14:paraId="667F3B03" w14:textId="77777777" w:rsidTr="00C73EF1">
        <w:tc>
          <w:tcPr>
            <w:tcW w:w="284" w:type="dxa"/>
          </w:tcPr>
          <w:p w14:paraId="166946F2" w14:textId="44AB8595" w:rsidR="004E1DDF" w:rsidRPr="00992237" w:rsidRDefault="004E1DDF" w:rsidP="00992237">
            <w:pPr>
              <w:pStyle w:val="ListParagraph"/>
              <w:numPr>
                <w:ilvl w:val="0"/>
                <w:numId w:val="25"/>
              </w:numPr>
              <w:spacing w:after="240"/>
              <w:ind w:left="357" w:hanging="357"/>
              <w:jc w:val="center"/>
              <w:rPr>
                <w:rFonts w:ascii="Arial" w:hAnsi="Arial" w:cs="Arial"/>
                <w:b/>
                <w:bCs/>
                <w:sz w:val="22"/>
                <w:szCs w:val="22"/>
                <w:lang w:val="en-GB"/>
              </w:rPr>
            </w:pPr>
          </w:p>
        </w:tc>
        <w:tc>
          <w:tcPr>
            <w:tcW w:w="9688" w:type="dxa"/>
          </w:tcPr>
          <w:p w14:paraId="5FD36709" w14:textId="77777777" w:rsidR="00F46AA3" w:rsidRPr="005314E0" w:rsidRDefault="00C5719A" w:rsidP="005C438A">
            <w:pPr>
              <w:rPr>
                <w:rFonts w:ascii="Arial" w:hAnsi="Arial" w:cs="Arial"/>
                <w:iCs/>
                <w:sz w:val="22"/>
                <w:szCs w:val="22"/>
              </w:rPr>
            </w:pPr>
            <w:r w:rsidRPr="005314E0">
              <w:rPr>
                <w:rFonts w:ascii="Arial" w:hAnsi="Arial" w:cs="Arial"/>
                <w:b/>
                <w:iCs/>
                <w:sz w:val="22"/>
                <w:szCs w:val="22"/>
              </w:rPr>
              <w:t>Exclusion of the press and public.</w:t>
            </w:r>
          </w:p>
          <w:p w14:paraId="4C24BC28" w14:textId="77777777" w:rsidR="00D300E5" w:rsidRPr="005314E0" w:rsidRDefault="00D300E5" w:rsidP="00D300E5">
            <w:pPr>
              <w:rPr>
                <w:rFonts w:ascii="Arial" w:hAnsi="Arial" w:cs="Arial"/>
                <w:sz w:val="22"/>
                <w:szCs w:val="22"/>
              </w:rPr>
            </w:pPr>
            <w:r w:rsidRPr="005314E0">
              <w:rPr>
                <w:rFonts w:ascii="Arial" w:hAnsi="Arial" w:cs="Arial"/>
                <w:sz w:val="22"/>
                <w:szCs w:val="22"/>
              </w:rPr>
              <w:t>None required</w:t>
            </w:r>
          </w:p>
          <w:p w14:paraId="385315FC" w14:textId="77777777" w:rsidR="00D300E5" w:rsidRPr="005314E0" w:rsidRDefault="00D300E5" w:rsidP="005C438A">
            <w:pPr>
              <w:rPr>
                <w:rFonts w:ascii="Arial" w:hAnsi="Arial" w:cs="Arial"/>
                <w:iCs/>
                <w:sz w:val="22"/>
                <w:szCs w:val="22"/>
              </w:rPr>
            </w:pPr>
          </w:p>
        </w:tc>
      </w:tr>
      <w:tr w:rsidR="004E1DDF" w:rsidRPr="005314E0" w14:paraId="0349A7DF" w14:textId="77777777" w:rsidTr="00C73EF1">
        <w:tc>
          <w:tcPr>
            <w:tcW w:w="284" w:type="dxa"/>
          </w:tcPr>
          <w:p w14:paraId="3A07D375" w14:textId="77777777" w:rsidR="004E1DDF" w:rsidRPr="00992237" w:rsidRDefault="004E1DDF" w:rsidP="00992237">
            <w:pPr>
              <w:pStyle w:val="ListParagraph"/>
              <w:numPr>
                <w:ilvl w:val="0"/>
                <w:numId w:val="25"/>
              </w:numPr>
              <w:spacing w:after="240"/>
              <w:ind w:left="357" w:hanging="357"/>
              <w:jc w:val="center"/>
              <w:rPr>
                <w:rFonts w:ascii="Arial" w:hAnsi="Arial" w:cs="Arial"/>
                <w:b/>
                <w:bCs/>
                <w:sz w:val="22"/>
                <w:szCs w:val="22"/>
                <w:lang w:val="en-GB"/>
              </w:rPr>
            </w:pPr>
          </w:p>
        </w:tc>
        <w:tc>
          <w:tcPr>
            <w:tcW w:w="9688" w:type="dxa"/>
          </w:tcPr>
          <w:p w14:paraId="3A95B269" w14:textId="669CA2E6" w:rsidR="00D300E5" w:rsidRPr="005314E0" w:rsidRDefault="004E1DDF" w:rsidP="00D300E5">
            <w:pPr>
              <w:rPr>
                <w:rFonts w:ascii="Arial" w:hAnsi="Arial" w:cs="Arial"/>
                <w:spacing w:val="-3"/>
                <w:sz w:val="22"/>
                <w:szCs w:val="22"/>
              </w:rPr>
            </w:pPr>
            <w:r w:rsidRPr="005314E0">
              <w:rPr>
                <w:rFonts w:ascii="Arial" w:hAnsi="Arial" w:cs="Arial"/>
                <w:b/>
                <w:spacing w:val="-3"/>
                <w:sz w:val="22"/>
                <w:szCs w:val="22"/>
              </w:rPr>
              <w:t>Declarations of Interest.</w:t>
            </w:r>
          </w:p>
          <w:p w14:paraId="6981F5A6" w14:textId="77777777" w:rsidR="00D300E5" w:rsidRDefault="00AF3A5D" w:rsidP="00D300E5">
            <w:pPr>
              <w:rPr>
                <w:rFonts w:ascii="Arial" w:hAnsi="Arial" w:cs="Arial"/>
                <w:bCs/>
                <w:sz w:val="22"/>
                <w:szCs w:val="22"/>
                <w:lang w:val="en-GB"/>
              </w:rPr>
            </w:pPr>
            <w:r>
              <w:rPr>
                <w:rFonts w:ascii="Arial" w:hAnsi="Arial" w:cs="Arial"/>
                <w:bCs/>
                <w:sz w:val="22"/>
                <w:szCs w:val="22"/>
                <w:lang w:val="en-GB"/>
              </w:rPr>
              <w:t>None</w:t>
            </w:r>
          </w:p>
          <w:p w14:paraId="1BEA36EB" w14:textId="77777777" w:rsidR="00AF3A5D" w:rsidRPr="005314E0" w:rsidRDefault="00AF3A5D" w:rsidP="00D300E5">
            <w:pPr>
              <w:rPr>
                <w:rFonts w:ascii="Arial" w:hAnsi="Arial" w:cs="Arial"/>
                <w:bCs/>
                <w:sz w:val="22"/>
                <w:szCs w:val="22"/>
                <w:lang w:val="en-GB"/>
              </w:rPr>
            </w:pPr>
          </w:p>
        </w:tc>
      </w:tr>
      <w:tr w:rsidR="004E1DDF" w:rsidRPr="005314E0" w14:paraId="593E3199" w14:textId="77777777" w:rsidTr="00C73EF1">
        <w:tc>
          <w:tcPr>
            <w:tcW w:w="284" w:type="dxa"/>
          </w:tcPr>
          <w:p w14:paraId="3BB9C8F7" w14:textId="39B9C26A" w:rsidR="004E1DDF" w:rsidRPr="00992237" w:rsidRDefault="004E1DDF" w:rsidP="00992237">
            <w:pPr>
              <w:pStyle w:val="ListParagraph"/>
              <w:numPr>
                <w:ilvl w:val="0"/>
                <w:numId w:val="25"/>
              </w:numPr>
              <w:spacing w:after="240"/>
              <w:ind w:left="357" w:hanging="357"/>
              <w:jc w:val="center"/>
              <w:rPr>
                <w:rFonts w:ascii="Arial" w:hAnsi="Arial" w:cs="Arial"/>
                <w:b/>
                <w:bCs/>
                <w:sz w:val="22"/>
                <w:szCs w:val="22"/>
                <w:lang w:val="en-GB"/>
              </w:rPr>
            </w:pPr>
          </w:p>
        </w:tc>
        <w:tc>
          <w:tcPr>
            <w:tcW w:w="9688" w:type="dxa"/>
          </w:tcPr>
          <w:p w14:paraId="615F72FD" w14:textId="77777777" w:rsidR="004E1DDF" w:rsidRPr="005314E0" w:rsidRDefault="004E1DDF" w:rsidP="00D300E5">
            <w:pPr>
              <w:rPr>
                <w:rFonts w:ascii="Arial" w:hAnsi="Arial" w:cs="Arial"/>
                <w:bCs/>
                <w:sz w:val="22"/>
                <w:szCs w:val="22"/>
                <w:lang w:val="en-GB"/>
              </w:rPr>
            </w:pPr>
            <w:r w:rsidRPr="005314E0">
              <w:rPr>
                <w:rFonts w:ascii="Arial" w:hAnsi="Arial" w:cs="Arial"/>
                <w:b/>
                <w:bCs/>
                <w:sz w:val="22"/>
                <w:szCs w:val="22"/>
                <w:lang w:val="en-GB"/>
              </w:rPr>
              <w:t>Chairman’s announcements.</w:t>
            </w:r>
            <w:r w:rsidRPr="005314E0">
              <w:rPr>
                <w:rFonts w:ascii="Arial" w:hAnsi="Arial" w:cs="Arial"/>
                <w:bCs/>
                <w:sz w:val="22"/>
                <w:szCs w:val="22"/>
                <w:lang w:val="en-GB"/>
              </w:rPr>
              <w:t xml:space="preserve"> </w:t>
            </w:r>
          </w:p>
          <w:p w14:paraId="25CB3ACA" w14:textId="77777777" w:rsidR="00D300E5" w:rsidRPr="005314E0" w:rsidRDefault="00D300E5" w:rsidP="00D300E5">
            <w:pPr>
              <w:rPr>
                <w:rFonts w:ascii="Arial" w:hAnsi="Arial" w:cs="Arial"/>
                <w:bCs/>
                <w:sz w:val="22"/>
                <w:szCs w:val="22"/>
                <w:lang w:val="en-GB"/>
              </w:rPr>
            </w:pPr>
            <w:r w:rsidRPr="005314E0">
              <w:rPr>
                <w:rFonts w:ascii="Arial" w:hAnsi="Arial" w:cs="Arial"/>
                <w:bCs/>
                <w:sz w:val="22"/>
                <w:szCs w:val="22"/>
                <w:lang w:val="en-GB"/>
              </w:rPr>
              <w:t>None</w:t>
            </w:r>
          </w:p>
          <w:p w14:paraId="009B19EC" w14:textId="77777777" w:rsidR="00D300E5" w:rsidRPr="005314E0" w:rsidRDefault="00D300E5" w:rsidP="00D300E5">
            <w:pPr>
              <w:rPr>
                <w:rFonts w:ascii="Arial" w:hAnsi="Arial" w:cs="Arial"/>
                <w:spacing w:val="-3"/>
                <w:sz w:val="22"/>
                <w:szCs w:val="22"/>
              </w:rPr>
            </w:pPr>
          </w:p>
        </w:tc>
      </w:tr>
      <w:tr w:rsidR="004E1DDF" w:rsidRPr="005314E0" w14:paraId="43FCA5CD" w14:textId="77777777" w:rsidTr="00C73EF1">
        <w:tc>
          <w:tcPr>
            <w:tcW w:w="284" w:type="dxa"/>
          </w:tcPr>
          <w:p w14:paraId="4201A3A2" w14:textId="77777777" w:rsidR="004E1DDF" w:rsidRPr="00992237" w:rsidRDefault="004E1DDF" w:rsidP="00992237">
            <w:pPr>
              <w:pStyle w:val="ListParagraph"/>
              <w:numPr>
                <w:ilvl w:val="0"/>
                <w:numId w:val="25"/>
              </w:numPr>
              <w:spacing w:after="240"/>
              <w:ind w:left="357" w:hanging="357"/>
              <w:jc w:val="center"/>
              <w:rPr>
                <w:rFonts w:ascii="Arial" w:hAnsi="Arial" w:cs="Arial"/>
                <w:b/>
                <w:bCs/>
                <w:sz w:val="22"/>
                <w:szCs w:val="22"/>
                <w:lang w:val="en-GB"/>
              </w:rPr>
            </w:pPr>
          </w:p>
        </w:tc>
        <w:tc>
          <w:tcPr>
            <w:tcW w:w="9688" w:type="dxa"/>
          </w:tcPr>
          <w:p w14:paraId="53EF561E" w14:textId="66F24C46" w:rsidR="00D523EA" w:rsidRPr="005314E0" w:rsidRDefault="004E1DDF" w:rsidP="00D300E5">
            <w:pPr>
              <w:rPr>
                <w:rFonts w:ascii="Arial" w:hAnsi="Arial" w:cs="Arial"/>
                <w:b/>
                <w:bCs/>
                <w:sz w:val="22"/>
                <w:szCs w:val="22"/>
                <w:lang w:val="en-GB"/>
              </w:rPr>
            </w:pPr>
            <w:r w:rsidRPr="005314E0">
              <w:rPr>
                <w:rFonts w:ascii="Arial" w:hAnsi="Arial" w:cs="Arial"/>
                <w:b/>
                <w:bCs/>
                <w:sz w:val="22"/>
                <w:szCs w:val="22"/>
                <w:lang w:val="en-GB"/>
              </w:rPr>
              <w:t>Minutes of the meeting</w:t>
            </w:r>
            <w:r w:rsidR="00D47F15" w:rsidRPr="005314E0">
              <w:rPr>
                <w:rFonts w:ascii="Arial" w:hAnsi="Arial" w:cs="Arial"/>
                <w:b/>
                <w:bCs/>
                <w:sz w:val="22"/>
                <w:szCs w:val="22"/>
                <w:lang w:val="en-GB"/>
              </w:rPr>
              <w:t xml:space="preserve"> </w:t>
            </w:r>
            <w:r w:rsidRPr="005314E0">
              <w:rPr>
                <w:rFonts w:ascii="Arial" w:hAnsi="Arial" w:cs="Arial"/>
                <w:b/>
                <w:bCs/>
                <w:sz w:val="22"/>
                <w:szCs w:val="22"/>
                <w:lang w:val="en-GB"/>
              </w:rPr>
              <w:t>held on</w:t>
            </w:r>
            <w:r w:rsidR="00826145" w:rsidRPr="005314E0">
              <w:rPr>
                <w:rFonts w:ascii="Arial" w:hAnsi="Arial" w:cs="Arial"/>
                <w:b/>
                <w:bCs/>
                <w:sz w:val="22"/>
                <w:szCs w:val="22"/>
                <w:lang w:val="en-GB"/>
              </w:rPr>
              <w:t xml:space="preserve"> </w:t>
            </w:r>
            <w:r w:rsidR="001527E0">
              <w:rPr>
                <w:rFonts w:ascii="Arial" w:hAnsi="Arial" w:cs="Arial"/>
                <w:b/>
                <w:bCs/>
                <w:sz w:val="22"/>
                <w:szCs w:val="22"/>
                <w:lang w:val="en-GB"/>
              </w:rPr>
              <w:t>8</w:t>
            </w:r>
            <w:r w:rsidR="00826145" w:rsidRPr="005314E0">
              <w:rPr>
                <w:rFonts w:ascii="Arial" w:hAnsi="Arial" w:cs="Arial"/>
                <w:b/>
                <w:bCs/>
                <w:sz w:val="22"/>
                <w:szCs w:val="22"/>
                <w:vertAlign w:val="superscript"/>
                <w:lang w:val="en-GB"/>
              </w:rPr>
              <w:t>th</w:t>
            </w:r>
            <w:r w:rsidR="006D2FA5" w:rsidRPr="005314E0">
              <w:rPr>
                <w:rFonts w:ascii="Arial" w:hAnsi="Arial" w:cs="Arial"/>
                <w:b/>
                <w:bCs/>
                <w:sz w:val="22"/>
                <w:szCs w:val="22"/>
                <w:lang w:val="en-GB"/>
              </w:rPr>
              <w:t xml:space="preserve"> </w:t>
            </w:r>
            <w:r w:rsidR="00D43736">
              <w:rPr>
                <w:rFonts w:ascii="Arial" w:hAnsi="Arial" w:cs="Arial"/>
                <w:b/>
                <w:bCs/>
                <w:sz w:val="22"/>
                <w:szCs w:val="22"/>
                <w:lang w:val="en-GB"/>
              </w:rPr>
              <w:t>January</w:t>
            </w:r>
            <w:r w:rsidR="001527E0">
              <w:rPr>
                <w:rFonts w:ascii="Arial" w:hAnsi="Arial" w:cs="Arial"/>
                <w:b/>
                <w:bCs/>
                <w:sz w:val="22"/>
                <w:szCs w:val="22"/>
                <w:lang w:val="en-GB"/>
              </w:rPr>
              <w:t xml:space="preserve"> and </w:t>
            </w:r>
            <w:r w:rsidR="00D43736">
              <w:rPr>
                <w:rFonts w:ascii="Arial" w:hAnsi="Arial" w:cs="Arial"/>
                <w:b/>
                <w:bCs/>
                <w:sz w:val="22"/>
                <w:szCs w:val="22"/>
                <w:lang w:val="en-GB"/>
              </w:rPr>
              <w:t>5</w:t>
            </w:r>
            <w:r w:rsidR="00D43736" w:rsidRPr="00D43736">
              <w:rPr>
                <w:rFonts w:ascii="Arial" w:hAnsi="Arial" w:cs="Arial"/>
                <w:b/>
                <w:bCs/>
                <w:sz w:val="22"/>
                <w:szCs w:val="22"/>
                <w:vertAlign w:val="superscript"/>
                <w:lang w:val="en-GB"/>
              </w:rPr>
              <w:t>th</w:t>
            </w:r>
            <w:r w:rsidR="00D43736">
              <w:rPr>
                <w:rFonts w:ascii="Arial" w:hAnsi="Arial" w:cs="Arial"/>
                <w:b/>
                <w:bCs/>
                <w:sz w:val="22"/>
                <w:szCs w:val="22"/>
                <w:lang w:val="en-GB"/>
              </w:rPr>
              <w:t xml:space="preserve"> February</w:t>
            </w:r>
            <w:r w:rsidR="00B429D9" w:rsidRPr="005314E0">
              <w:rPr>
                <w:rFonts w:ascii="Arial" w:hAnsi="Arial" w:cs="Arial"/>
                <w:b/>
                <w:bCs/>
                <w:sz w:val="22"/>
                <w:szCs w:val="22"/>
                <w:lang w:val="en-GB"/>
              </w:rPr>
              <w:t xml:space="preserve"> 201</w:t>
            </w:r>
            <w:r w:rsidR="00D43736">
              <w:rPr>
                <w:rFonts w:ascii="Arial" w:hAnsi="Arial" w:cs="Arial"/>
                <w:b/>
                <w:bCs/>
                <w:sz w:val="22"/>
                <w:szCs w:val="22"/>
                <w:lang w:val="en-GB"/>
              </w:rPr>
              <w:t>9</w:t>
            </w:r>
          </w:p>
          <w:p w14:paraId="1FC795B1" w14:textId="0DFCBD6F" w:rsidR="004E1DDF" w:rsidRDefault="00D300E5" w:rsidP="005314E0">
            <w:pPr>
              <w:rPr>
                <w:rFonts w:ascii="Arial" w:hAnsi="Arial" w:cs="Arial"/>
                <w:sz w:val="22"/>
                <w:szCs w:val="22"/>
              </w:rPr>
            </w:pPr>
            <w:r w:rsidRPr="005314E0">
              <w:rPr>
                <w:rFonts w:ascii="Arial" w:hAnsi="Arial" w:cs="Arial"/>
                <w:sz w:val="22"/>
                <w:szCs w:val="22"/>
              </w:rPr>
              <w:t>The p</w:t>
            </w:r>
            <w:r w:rsidR="00826145" w:rsidRPr="005314E0">
              <w:rPr>
                <w:rFonts w:ascii="Arial" w:hAnsi="Arial" w:cs="Arial"/>
                <w:sz w:val="22"/>
                <w:szCs w:val="22"/>
              </w:rPr>
              <w:t>re</w:t>
            </w:r>
            <w:r w:rsidR="00AF3A5D">
              <w:rPr>
                <w:rFonts w:ascii="Arial" w:hAnsi="Arial" w:cs="Arial"/>
                <w:sz w:val="22"/>
                <w:szCs w:val="22"/>
              </w:rPr>
              <w:t>viously circulated minutes</w:t>
            </w:r>
            <w:r w:rsidR="006D2FA5" w:rsidRPr="005314E0">
              <w:rPr>
                <w:rFonts w:ascii="Arial" w:hAnsi="Arial" w:cs="Arial"/>
                <w:sz w:val="22"/>
                <w:szCs w:val="22"/>
              </w:rPr>
              <w:t xml:space="preserve"> </w:t>
            </w:r>
            <w:r w:rsidRPr="005314E0">
              <w:rPr>
                <w:rFonts w:ascii="Arial" w:hAnsi="Arial" w:cs="Arial"/>
                <w:sz w:val="22"/>
                <w:szCs w:val="22"/>
              </w:rPr>
              <w:t>were approved by Councillors</w:t>
            </w:r>
            <w:r w:rsidR="004F4A26">
              <w:rPr>
                <w:rFonts w:ascii="Arial" w:hAnsi="Arial" w:cs="Arial"/>
                <w:sz w:val="22"/>
                <w:szCs w:val="22"/>
              </w:rPr>
              <w:t xml:space="preserve"> without amendments</w:t>
            </w:r>
            <w:r w:rsidR="00DE3E53" w:rsidRPr="005314E0">
              <w:rPr>
                <w:rFonts w:ascii="Arial" w:hAnsi="Arial" w:cs="Arial"/>
                <w:sz w:val="22"/>
                <w:szCs w:val="22"/>
              </w:rPr>
              <w:t>.</w:t>
            </w:r>
            <w:r w:rsidR="006D2FA5" w:rsidRPr="005314E0">
              <w:rPr>
                <w:rFonts w:ascii="Arial" w:hAnsi="Arial" w:cs="Arial"/>
                <w:sz w:val="22"/>
                <w:szCs w:val="22"/>
              </w:rPr>
              <w:t xml:space="preserve">  They were then </w:t>
            </w:r>
            <w:r w:rsidRPr="005314E0">
              <w:rPr>
                <w:rFonts w:ascii="Arial" w:hAnsi="Arial" w:cs="Arial"/>
                <w:sz w:val="22"/>
                <w:szCs w:val="22"/>
              </w:rPr>
              <w:t>signed by the Chairman as a true record of the meeting</w:t>
            </w:r>
            <w:r w:rsidR="004819C3">
              <w:rPr>
                <w:rFonts w:ascii="Arial" w:hAnsi="Arial" w:cs="Arial"/>
                <w:sz w:val="22"/>
                <w:szCs w:val="22"/>
              </w:rPr>
              <w:t>s</w:t>
            </w:r>
            <w:r w:rsidRPr="005314E0">
              <w:rPr>
                <w:rFonts w:ascii="Arial" w:hAnsi="Arial" w:cs="Arial"/>
                <w:sz w:val="22"/>
                <w:szCs w:val="22"/>
              </w:rPr>
              <w:t xml:space="preserve"> held.</w:t>
            </w:r>
          </w:p>
          <w:p w14:paraId="46C66424" w14:textId="77777777" w:rsidR="005314E0" w:rsidRPr="005314E0" w:rsidRDefault="005314E0" w:rsidP="005314E0">
            <w:pPr>
              <w:rPr>
                <w:rFonts w:ascii="Arial" w:hAnsi="Arial" w:cs="Arial"/>
                <w:sz w:val="22"/>
                <w:szCs w:val="22"/>
              </w:rPr>
            </w:pPr>
          </w:p>
        </w:tc>
      </w:tr>
      <w:tr w:rsidR="001527E0" w:rsidRPr="005314E0" w14:paraId="01F87566" w14:textId="77777777" w:rsidTr="00C73EF1">
        <w:tc>
          <w:tcPr>
            <w:tcW w:w="284" w:type="dxa"/>
          </w:tcPr>
          <w:p w14:paraId="5AECF84E" w14:textId="77777777" w:rsidR="001527E0" w:rsidRPr="00992237" w:rsidRDefault="001527E0" w:rsidP="00992237">
            <w:pPr>
              <w:pStyle w:val="ListParagraph"/>
              <w:numPr>
                <w:ilvl w:val="0"/>
                <w:numId w:val="25"/>
              </w:numPr>
              <w:spacing w:after="240"/>
              <w:ind w:left="357" w:hanging="357"/>
              <w:jc w:val="center"/>
              <w:rPr>
                <w:rFonts w:ascii="Arial" w:hAnsi="Arial" w:cs="Arial"/>
                <w:b/>
                <w:bCs/>
                <w:sz w:val="22"/>
                <w:szCs w:val="22"/>
                <w:lang w:val="en-GB"/>
              </w:rPr>
            </w:pPr>
          </w:p>
        </w:tc>
        <w:tc>
          <w:tcPr>
            <w:tcW w:w="9688" w:type="dxa"/>
          </w:tcPr>
          <w:p w14:paraId="4FFEA745" w14:textId="77777777" w:rsidR="001527E0" w:rsidRDefault="001527E0" w:rsidP="00ED6EEB">
            <w:pPr>
              <w:rPr>
                <w:rFonts w:ascii="Arial" w:hAnsi="Arial" w:cs="Arial"/>
                <w:b/>
                <w:bCs/>
                <w:sz w:val="22"/>
                <w:szCs w:val="22"/>
                <w:lang w:val="en-GB"/>
              </w:rPr>
            </w:pPr>
            <w:r>
              <w:rPr>
                <w:rFonts w:ascii="Arial" w:hAnsi="Arial" w:cs="Arial"/>
                <w:b/>
                <w:bCs/>
                <w:sz w:val="22"/>
                <w:szCs w:val="22"/>
                <w:lang w:val="en-GB"/>
              </w:rPr>
              <w:t>Planning – New Applications</w:t>
            </w:r>
          </w:p>
          <w:p w14:paraId="291C6DE3" w14:textId="01CB7AD5" w:rsidR="00500673" w:rsidRDefault="00A65E10" w:rsidP="00364812">
            <w:pPr>
              <w:rPr>
                <w:rFonts w:ascii="Arial" w:hAnsi="Arial" w:cs="Arial"/>
                <w:snapToGrid w:val="0"/>
                <w:sz w:val="22"/>
                <w:szCs w:val="22"/>
              </w:rPr>
            </w:pPr>
            <w:r>
              <w:rPr>
                <w:rFonts w:ascii="Arial" w:hAnsi="Arial" w:cs="Arial"/>
                <w:b/>
                <w:sz w:val="22"/>
                <w:szCs w:val="22"/>
                <w:lang w:val="en-GB"/>
              </w:rPr>
              <w:t xml:space="preserve">19/01921/FUL Hill Meadow, Teffont.  </w:t>
            </w:r>
            <w:r w:rsidRPr="0021458A">
              <w:rPr>
                <w:rFonts w:ascii="Arial" w:hAnsi="Arial" w:cs="Arial"/>
                <w:snapToGrid w:val="0"/>
                <w:sz w:val="22"/>
                <w:szCs w:val="22"/>
              </w:rPr>
              <w:t xml:space="preserve">Replace vertical timber cladding to house with sawn larch boarding laid horizontally and left to silver naturally. Apply grey </w:t>
            </w:r>
            <w:proofErr w:type="spellStart"/>
            <w:r w:rsidRPr="0021458A">
              <w:rPr>
                <w:rFonts w:ascii="Arial" w:hAnsi="Arial" w:cs="Arial"/>
                <w:snapToGrid w:val="0"/>
                <w:sz w:val="22"/>
                <w:szCs w:val="22"/>
              </w:rPr>
              <w:t>weathershield</w:t>
            </w:r>
            <w:proofErr w:type="spellEnd"/>
            <w:r w:rsidRPr="0021458A">
              <w:rPr>
                <w:rFonts w:ascii="Arial" w:hAnsi="Arial" w:cs="Arial"/>
                <w:snapToGrid w:val="0"/>
                <w:sz w:val="22"/>
                <w:szCs w:val="22"/>
              </w:rPr>
              <w:t xml:space="preserve"> paint finish to existing garage to compliment new boarding on dwelling.</w:t>
            </w:r>
          </w:p>
          <w:p w14:paraId="18C1FDA2" w14:textId="77777777" w:rsidR="000B7663" w:rsidRDefault="000B7663" w:rsidP="00364812">
            <w:pPr>
              <w:rPr>
                <w:rFonts w:ascii="Arial" w:hAnsi="Arial" w:cs="Arial"/>
                <w:snapToGrid w:val="0"/>
                <w:sz w:val="22"/>
                <w:szCs w:val="22"/>
              </w:rPr>
            </w:pPr>
          </w:p>
          <w:p w14:paraId="652BEA38" w14:textId="3536A718" w:rsidR="000B7663" w:rsidRDefault="000B7663" w:rsidP="00364812">
            <w:pPr>
              <w:rPr>
                <w:rFonts w:ascii="Arial" w:hAnsi="Arial" w:cs="Arial"/>
                <w:snapToGrid w:val="0"/>
                <w:sz w:val="22"/>
                <w:szCs w:val="22"/>
              </w:rPr>
            </w:pPr>
            <w:r w:rsidRPr="00020F2E">
              <w:rPr>
                <w:rFonts w:ascii="Arial" w:hAnsi="Arial" w:cs="Arial"/>
                <w:sz w:val="22"/>
                <w:szCs w:val="22"/>
              </w:rPr>
              <w:t>In accordance with TPC’s Standing Orders, the public were offered the opportunity to speak on this appli</w:t>
            </w:r>
            <w:r>
              <w:rPr>
                <w:rFonts w:ascii="Arial" w:hAnsi="Arial" w:cs="Arial"/>
                <w:sz w:val="22"/>
                <w:szCs w:val="22"/>
              </w:rPr>
              <w:t>cation</w:t>
            </w:r>
            <w:r>
              <w:rPr>
                <w:rFonts w:ascii="Arial" w:hAnsi="Arial" w:cs="Arial"/>
                <w:snapToGrid w:val="0"/>
                <w:sz w:val="22"/>
                <w:szCs w:val="22"/>
              </w:rPr>
              <w:t xml:space="preserve">.  </w:t>
            </w:r>
            <w:proofErr w:type="spellStart"/>
            <w:r>
              <w:rPr>
                <w:rFonts w:ascii="Arial" w:hAnsi="Arial" w:cs="Arial"/>
                <w:snapToGrid w:val="0"/>
                <w:sz w:val="22"/>
                <w:szCs w:val="22"/>
              </w:rPr>
              <w:t>Mr</w:t>
            </w:r>
            <w:proofErr w:type="spellEnd"/>
            <w:r>
              <w:rPr>
                <w:rFonts w:ascii="Arial" w:hAnsi="Arial" w:cs="Arial"/>
                <w:snapToGrid w:val="0"/>
                <w:sz w:val="22"/>
                <w:szCs w:val="22"/>
              </w:rPr>
              <w:t xml:space="preserve"> Bladen said he supported the application as it would be much more in keeping with other properties in Magna.</w:t>
            </w:r>
          </w:p>
          <w:p w14:paraId="37ED1839" w14:textId="0CB51060" w:rsidR="000B7663" w:rsidRDefault="000B7663" w:rsidP="00364812">
            <w:pPr>
              <w:rPr>
                <w:rFonts w:ascii="Arial" w:hAnsi="Arial" w:cs="Arial"/>
                <w:snapToGrid w:val="0"/>
                <w:sz w:val="22"/>
                <w:szCs w:val="22"/>
              </w:rPr>
            </w:pPr>
            <w:r>
              <w:rPr>
                <w:rFonts w:ascii="Arial" w:hAnsi="Arial" w:cs="Arial"/>
                <w:snapToGrid w:val="0"/>
                <w:sz w:val="22"/>
                <w:szCs w:val="22"/>
              </w:rPr>
              <w:t>Cllrs had no questions and all voted to approve the application with no comments.  The Clerk will report back to the planning department.</w:t>
            </w:r>
          </w:p>
          <w:p w14:paraId="42B056A3" w14:textId="77777777" w:rsidR="001527E0" w:rsidRPr="001527E0" w:rsidRDefault="001527E0" w:rsidP="00ED6EEB">
            <w:pPr>
              <w:rPr>
                <w:rFonts w:ascii="Arial" w:hAnsi="Arial" w:cs="Arial"/>
                <w:bCs/>
                <w:sz w:val="22"/>
                <w:szCs w:val="22"/>
                <w:lang w:val="en-GB"/>
              </w:rPr>
            </w:pPr>
          </w:p>
        </w:tc>
      </w:tr>
      <w:tr w:rsidR="000B7663" w:rsidRPr="005314E0" w14:paraId="5CA3D8AB" w14:textId="77777777" w:rsidTr="00C73EF1">
        <w:tc>
          <w:tcPr>
            <w:tcW w:w="284" w:type="dxa"/>
          </w:tcPr>
          <w:p w14:paraId="42A156DC" w14:textId="77777777" w:rsidR="000B7663" w:rsidRPr="00992237" w:rsidRDefault="000B7663" w:rsidP="00992237">
            <w:pPr>
              <w:pStyle w:val="ListParagraph"/>
              <w:numPr>
                <w:ilvl w:val="0"/>
                <w:numId w:val="25"/>
              </w:numPr>
              <w:spacing w:after="240"/>
              <w:ind w:left="357" w:hanging="357"/>
              <w:jc w:val="center"/>
              <w:rPr>
                <w:rFonts w:ascii="Arial" w:hAnsi="Arial" w:cs="Arial"/>
                <w:b/>
                <w:bCs/>
                <w:sz w:val="22"/>
                <w:szCs w:val="22"/>
                <w:lang w:val="en-GB"/>
              </w:rPr>
            </w:pPr>
          </w:p>
        </w:tc>
        <w:tc>
          <w:tcPr>
            <w:tcW w:w="9688" w:type="dxa"/>
          </w:tcPr>
          <w:p w14:paraId="241ADE2E" w14:textId="77777777" w:rsidR="000B7663" w:rsidRDefault="000B7663" w:rsidP="00ED6EEB">
            <w:pPr>
              <w:rPr>
                <w:rFonts w:ascii="Arial" w:hAnsi="Arial" w:cs="Arial"/>
                <w:b/>
                <w:bCs/>
                <w:sz w:val="22"/>
                <w:szCs w:val="22"/>
                <w:lang w:val="en-GB"/>
              </w:rPr>
            </w:pPr>
            <w:r>
              <w:rPr>
                <w:rFonts w:ascii="Arial" w:hAnsi="Arial" w:cs="Arial"/>
                <w:b/>
                <w:bCs/>
                <w:sz w:val="22"/>
                <w:szCs w:val="22"/>
                <w:lang w:val="en-GB"/>
              </w:rPr>
              <w:t>Planning – Tree Applications</w:t>
            </w:r>
          </w:p>
          <w:p w14:paraId="4245B484" w14:textId="77777777" w:rsidR="000B7663" w:rsidRDefault="000B7663" w:rsidP="00ED6EEB">
            <w:pPr>
              <w:rPr>
                <w:rFonts w:ascii="Arial" w:hAnsi="Arial" w:cs="Arial"/>
                <w:bCs/>
                <w:sz w:val="22"/>
                <w:szCs w:val="22"/>
                <w:lang w:val="en-GB"/>
              </w:rPr>
            </w:pPr>
            <w:r>
              <w:rPr>
                <w:rFonts w:ascii="Arial" w:hAnsi="Arial" w:cs="Arial"/>
                <w:bCs/>
                <w:sz w:val="22"/>
                <w:szCs w:val="22"/>
                <w:lang w:val="en-GB"/>
              </w:rPr>
              <w:t>Mr Hawkins had looked at the submitted applications and had no concerns.</w:t>
            </w:r>
          </w:p>
          <w:p w14:paraId="428E0007" w14:textId="3018CB8D" w:rsidR="000B7663" w:rsidRPr="000B7663" w:rsidRDefault="000B7663" w:rsidP="00ED6EEB">
            <w:pPr>
              <w:rPr>
                <w:rFonts w:ascii="Arial" w:hAnsi="Arial" w:cs="Arial"/>
                <w:bCs/>
                <w:sz w:val="22"/>
                <w:szCs w:val="22"/>
                <w:lang w:val="en-GB"/>
              </w:rPr>
            </w:pPr>
          </w:p>
        </w:tc>
      </w:tr>
      <w:tr w:rsidR="00845701" w:rsidRPr="005314E0" w14:paraId="2439C28E" w14:textId="77777777" w:rsidTr="00C73EF1">
        <w:tc>
          <w:tcPr>
            <w:tcW w:w="284" w:type="dxa"/>
          </w:tcPr>
          <w:p w14:paraId="1CC60B3A" w14:textId="072B130F" w:rsidR="00845701" w:rsidRPr="00992237" w:rsidRDefault="00845701" w:rsidP="00992237">
            <w:pPr>
              <w:pStyle w:val="ListParagraph"/>
              <w:numPr>
                <w:ilvl w:val="0"/>
                <w:numId w:val="25"/>
              </w:numPr>
              <w:spacing w:after="240"/>
              <w:ind w:left="357" w:hanging="357"/>
              <w:jc w:val="center"/>
              <w:rPr>
                <w:rFonts w:ascii="Arial" w:hAnsi="Arial" w:cs="Arial"/>
                <w:b/>
                <w:bCs/>
                <w:sz w:val="22"/>
                <w:szCs w:val="22"/>
                <w:lang w:val="en-GB"/>
              </w:rPr>
            </w:pPr>
          </w:p>
        </w:tc>
        <w:tc>
          <w:tcPr>
            <w:tcW w:w="9688" w:type="dxa"/>
          </w:tcPr>
          <w:p w14:paraId="653E266B" w14:textId="293B1816" w:rsidR="00845701" w:rsidRDefault="00D43736" w:rsidP="00BD587E">
            <w:pPr>
              <w:tabs>
                <w:tab w:val="left" w:pos="284"/>
              </w:tabs>
              <w:rPr>
                <w:rFonts w:ascii="Arial" w:hAnsi="Arial" w:cs="Arial"/>
                <w:b/>
                <w:sz w:val="22"/>
                <w:szCs w:val="22"/>
                <w:lang w:val="en-GB"/>
              </w:rPr>
            </w:pPr>
            <w:r>
              <w:rPr>
                <w:rFonts w:ascii="Arial" w:hAnsi="Arial" w:cs="Arial"/>
                <w:b/>
                <w:sz w:val="22"/>
                <w:szCs w:val="22"/>
                <w:lang w:val="en-GB"/>
              </w:rPr>
              <w:t>Pre planning application – Teffont Woodland</w:t>
            </w:r>
            <w:r w:rsidR="000B7663">
              <w:rPr>
                <w:rFonts w:ascii="Arial" w:hAnsi="Arial" w:cs="Arial"/>
                <w:b/>
                <w:sz w:val="22"/>
                <w:szCs w:val="22"/>
                <w:lang w:val="en-GB"/>
              </w:rPr>
              <w:t>.</w:t>
            </w:r>
          </w:p>
          <w:p w14:paraId="1A86D788" w14:textId="0CD35CFC" w:rsidR="000B7663" w:rsidRDefault="007C37C2" w:rsidP="00BD587E">
            <w:pPr>
              <w:tabs>
                <w:tab w:val="left" w:pos="284"/>
              </w:tabs>
              <w:rPr>
                <w:rFonts w:ascii="Arial" w:hAnsi="Arial" w:cs="Arial"/>
                <w:sz w:val="22"/>
                <w:szCs w:val="22"/>
                <w:lang w:val="en-GB"/>
              </w:rPr>
            </w:pPr>
            <w:r>
              <w:rPr>
                <w:rFonts w:ascii="Arial" w:hAnsi="Arial" w:cs="Arial"/>
                <w:sz w:val="22"/>
                <w:szCs w:val="22"/>
                <w:lang w:val="en-GB"/>
              </w:rPr>
              <w:t>The Chairman explained that this was a pre</w:t>
            </w:r>
            <w:r w:rsidR="004F4A26">
              <w:rPr>
                <w:rFonts w:ascii="Arial" w:hAnsi="Arial" w:cs="Arial"/>
                <w:sz w:val="22"/>
                <w:szCs w:val="22"/>
                <w:lang w:val="en-GB"/>
              </w:rPr>
              <w:t>-</w:t>
            </w:r>
            <w:r w:rsidR="002B1FFA">
              <w:rPr>
                <w:rFonts w:ascii="Arial" w:hAnsi="Arial" w:cs="Arial"/>
                <w:sz w:val="22"/>
                <w:szCs w:val="22"/>
                <w:lang w:val="en-GB"/>
              </w:rPr>
              <w:t xml:space="preserve">planning </w:t>
            </w:r>
            <w:r>
              <w:rPr>
                <w:rFonts w:ascii="Arial" w:hAnsi="Arial" w:cs="Arial"/>
                <w:sz w:val="22"/>
                <w:szCs w:val="22"/>
                <w:lang w:val="en-GB"/>
              </w:rPr>
              <w:t>application</w:t>
            </w:r>
            <w:r w:rsidR="00BF4835">
              <w:rPr>
                <w:rFonts w:ascii="Arial" w:hAnsi="Arial" w:cs="Arial"/>
                <w:sz w:val="22"/>
                <w:szCs w:val="22"/>
                <w:lang w:val="en-GB"/>
              </w:rPr>
              <w:t xml:space="preserve">. </w:t>
            </w:r>
            <w:r>
              <w:rPr>
                <w:rFonts w:ascii="Arial" w:hAnsi="Arial" w:cs="Arial"/>
                <w:sz w:val="22"/>
                <w:szCs w:val="22"/>
                <w:lang w:val="en-GB"/>
              </w:rPr>
              <w:t xml:space="preserve"> Cllrs would consider it as if it was a submitted application but there would not be a decision made at the end.  Hopefully there would be some advice for </w:t>
            </w:r>
            <w:r w:rsidR="00C51093">
              <w:rPr>
                <w:rFonts w:ascii="Arial" w:hAnsi="Arial" w:cs="Arial"/>
                <w:sz w:val="22"/>
                <w:szCs w:val="22"/>
                <w:lang w:val="en-GB"/>
              </w:rPr>
              <w:t>the applicants to put into any</w:t>
            </w:r>
            <w:r>
              <w:rPr>
                <w:rFonts w:ascii="Arial" w:hAnsi="Arial" w:cs="Arial"/>
                <w:sz w:val="22"/>
                <w:szCs w:val="22"/>
                <w:lang w:val="en-GB"/>
              </w:rPr>
              <w:t xml:space="preserve"> </w:t>
            </w:r>
            <w:r w:rsidR="00AF3A5D">
              <w:rPr>
                <w:rFonts w:ascii="Arial" w:hAnsi="Arial" w:cs="Arial"/>
                <w:sz w:val="22"/>
                <w:szCs w:val="22"/>
                <w:lang w:val="en-GB"/>
              </w:rPr>
              <w:t xml:space="preserve">future </w:t>
            </w:r>
            <w:r>
              <w:rPr>
                <w:rFonts w:ascii="Arial" w:hAnsi="Arial" w:cs="Arial"/>
                <w:sz w:val="22"/>
                <w:szCs w:val="22"/>
                <w:lang w:val="en-GB"/>
              </w:rPr>
              <w:t>planning application.</w:t>
            </w:r>
          </w:p>
          <w:p w14:paraId="0E8E4A62" w14:textId="77777777" w:rsidR="00376C2A" w:rsidRDefault="00376C2A" w:rsidP="00BD587E">
            <w:pPr>
              <w:tabs>
                <w:tab w:val="left" w:pos="284"/>
              </w:tabs>
              <w:rPr>
                <w:rFonts w:ascii="Arial" w:hAnsi="Arial" w:cs="Arial"/>
                <w:sz w:val="22"/>
                <w:szCs w:val="22"/>
                <w:lang w:val="en-GB"/>
              </w:rPr>
            </w:pPr>
          </w:p>
          <w:p w14:paraId="4A77E2C3" w14:textId="0DB19F53" w:rsidR="00AF3A5D" w:rsidRDefault="00AF3A5D" w:rsidP="00BD587E">
            <w:pPr>
              <w:tabs>
                <w:tab w:val="left" w:pos="284"/>
              </w:tabs>
              <w:rPr>
                <w:rFonts w:ascii="Arial" w:hAnsi="Arial" w:cs="Arial"/>
                <w:sz w:val="22"/>
                <w:szCs w:val="22"/>
                <w:lang w:val="en-GB"/>
              </w:rPr>
            </w:pPr>
            <w:r>
              <w:rPr>
                <w:rFonts w:ascii="Arial" w:hAnsi="Arial" w:cs="Arial"/>
                <w:sz w:val="22"/>
                <w:szCs w:val="22"/>
                <w:lang w:val="en-GB"/>
              </w:rPr>
              <w:t xml:space="preserve">The Chairman invited </w:t>
            </w:r>
            <w:r w:rsidR="002B1FFA">
              <w:rPr>
                <w:rFonts w:ascii="Arial" w:hAnsi="Arial" w:cs="Arial"/>
                <w:sz w:val="22"/>
                <w:szCs w:val="22"/>
                <w:lang w:val="en-GB"/>
              </w:rPr>
              <w:t>Mr Hewlett</w:t>
            </w:r>
            <w:r>
              <w:rPr>
                <w:rFonts w:ascii="Arial" w:hAnsi="Arial" w:cs="Arial"/>
                <w:sz w:val="22"/>
                <w:szCs w:val="22"/>
                <w:lang w:val="en-GB"/>
              </w:rPr>
              <w:t>, the applicant,</w:t>
            </w:r>
            <w:r w:rsidR="002B1FFA">
              <w:rPr>
                <w:rFonts w:ascii="Arial" w:hAnsi="Arial" w:cs="Arial"/>
                <w:sz w:val="22"/>
                <w:szCs w:val="22"/>
                <w:lang w:val="en-GB"/>
              </w:rPr>
              <w:t xml:space="preserve"> to present the proposal.  Mr Hewlett e</w:t>
            </w:r>
            <w:r>
              <w:rPr>
                <w:rFonts w:ascii="Arial" w:hAnsi="Arial" w:cs="Arial"/>
                <w:sz w:val="22"/>
                <w:szCs w:val="22"/>
                <w:lang w:val="en-GB"/>
              </w:rPr>
              <w:t>xplained that the woods were</w:t>
            </w:r>
            <w:r w:rsidR="002B1FFA">
              <w:rPr>
                <w:rFonts w:ascii="Arial" w:hAnsi="Arial" w:cs="Arial"/>
                <w:sz w:val="22"/>
                <w:szCs w:val="22"/>
                <w:lang w:val="en-GB"/>
              </w:rPr>
              <w:t xml:space="preserve"> in good order and this was a proposal to keep the site as sustainable</w:t>
            </w:r>
            <w:r>
              <w:rPr>
                <w:rFonts w:ascii="Arial" w:hAnsi="Arial" w:cs="Arial"/>
                <w:sz w:val="22"/>
                <w:szCs w:val="22"/>
                <w:lang w:val="en-GB"/>
              </w:rPr>
              <w:t xml:space="preserve"> use, therefore applying to convert</w:t>
            </w:r>
            <w:r w:rsidR="002B1FFA">
              <w:rPr>
                <w:rFonts w:ascii="Arial" w:hAnsi="Arial" w:cs="Arial"/>
                <w:sz w:val="22"/>
                <w:szCs w:val="22"/>
                <w:lang w:val="en-GB"/>
              </w:rPr>
              <w:t xml:space="preserve"> the </w:t>
            </w:r>
            <w:r>
              <w:rPr>
                <w:rFonts w:ascii="Arial" w:hAnsi="Arial" w:cs="Arial"/>
                <w:sz w:val="22"/>
                <w:szCs w:val="22"/>
                <w:lang w:val="en-GB"/>
              </w:rPr>
              <w:t>hut to residential use would turn an unused building into a dwelling that could be used.  Mains services</w:t>
            </w:r>
            <w:r w:rsidR="00963F2A">
              <w:rPr>
                <w:rFonts w:ascii="Arial" w:hAnsi="Arial" w:cs="Arial"/>
                <w:sz w:val="22"/>
                <w:szCs w:val="22"/>
                <w:lang w:val="en-GB"/>
              </w:rPr>
              <w:t xml:space="preserve"> were in situ. </w:t>
            </w:r>
            <w:r>
              <w:rPr>
                <w:rFonts w:ascii="Arial" w:hAnsi="Arial" w:cs="Arial"/>
                <w:sz w:val="22"/>
                <w:szCs w:val="22"/>
                <w:lang w:val="en-GB"/>
              </w:rPr>
              <w:t>The woods themselves are a business</w:t>
            </w:r>
            <w:r w:rsidR="00963F2A">
              <w:rPr>
                <w:rFonts w:ascii="Arial" w:hAnsi="Arial" w:cs="Arial"/>
                <w:sz w:val="22"/>
                <w:szCs w:val="22"/>
                <w:lang w:val="en-GB"/>
              </w:rPr>
              <w:t>.  T</w:t>
            </w:r>
            <w:r>
              <w:rPr>
                <w:rFonts w:ascii="Arial" w:hAnsi="Arial" w:cs="Arial"/>
                <w:sz w:val="22"/>
                <w:szCs w:val="22"/>
                <w:lang w:val="en-GB"/>
              </w:rPr>
              <w:t>here is no processing on site.  The land is considered to be forestry land</w:t>
            </w:r>
            <w:r w:rsidR="00963F2A">
              <w:rPr>
                <w:rFonts w:ascii="Arial" w:hAnsi="Arial" w:cs="Arial"/>
                <w:sz w:val="22"/>
                <w:szCs w:val="22"/>
                <w:lang w:val="en-GB"/>
              </w:rPr>
              <w:t>.</w:t>
            </w:r>
          </w:p>
          <w:p w14:paraId="7239E640" w14:textId="09A0BE8B" w:rsidR="00963F2A" w:rsidRDefault="00963F2A" w:rsidP="00BD587E">
            <w:pPr>
              <w:tabs>
                <w:tab w:val="left" w:pos="284"/>
              </w:tabs>
              <w:rPr>
                <w:rFonts w:ascii="Arial" w:hAnsi="Arial" w:cs="Arial"/>
                <w:sz w:val="22"/>
                <w:szCs w:val="22"/>
                <w:lang w:val="en-GB"/>
              </w:rPr>
            </w:pPr>
            <w:r>
              <w:rPr>
                <w:rFonts w:ascii="Arial" w:hAnsi="Arial" w:cs="Arial"/>
                <w:sz w:val="22"/>
                <w:szCs w:val="22"/>
                <w:lang w:val="en-GB"/>
              </w:rPr>
              <w:t xml:space="preserve">The proposal is to convert the hut on the same footprint with a modest garden around </w:t>
            </w:r>
            <w:r w:rsidR="00CF2625">
              <w:rPr>
                <w:rFonts w:ascii="Arial" w:hAnsi="Arial" w:cs="Arial"/>
                <w:sz w:val="22"/>
                <w:szCs w:val="22"/>
                <w:lang w:val="en-GB"/>
              </w:rPr>
              <w:t xml:space="preserve">and </w:t>
            </w:r>
            <w:r>
              <w:rPr>
                <w:rFonts w:ascii="Arial" w:hAnsi="Arial" w:cs="Arial"/>
                <w:sz w:val="22"/>
                <w:szCs w:val="22"/>
                <w:lang w:val="en-GB"/>
              </w:rPr>
              <w:t>then the woods.</w:t>
            </w:r>
          </w:p>
          <w:p w14:paraId="7158E460" w14:textId="77777777" w:rsidR="007C37C2" w:rsidRPr="000B7663" w:rsidRDefault="007C37C2" w:rsidP="00BD587E">
            <w:pPr>
              <w:tabs>
                <w:tab w:val="left" w:pos="284"/>
              </w:tabs>
              <w:rPr>
                <w:rFonts w:ascii="Arial" w:hAnsi="Arial" w:cs="Arial"/>
                <w:sz w:val="22"/>
                <w:szCs w:val="22"/>
                <w:lang w:val="en-GB"/>
              </w:rPr>
            </w:pPr>
          </w:p>
          <w:p w14:paraId="6AA61058" w14:textId="2F78002D" w:rsidR="00C51093" w:rsidRPr="00D43736" w:rsidRDefault="00C51093" w:rsidP="00D43736">
            <w:pPr>
              <w:tabs>
                <w:tab w:val="left" w:pos="284"/>
              </w:tabs>
              <w:rPr>
                <w:rFonts w:ascii="Arial" w:hAnsi="Arial" w:cs="Arial"/>
                <w:sz w:val="22"/>
                <w:szCs w:val="22"/>
                <w:lang w:val="en-GB"/>
              </w:rPr>
            </w:pPr>
            <w:r>
              <w:rPr>
                <w:rFonts w:ascii="Arial" w:hAnsi="Arial" w:cs="Arial"/>
                <w:sz w:val="22"/>
                <w:szCs w:val="22"/>
                <w:lang w:val="en-GB"/>
              </w:rPr>
              <w:t xml:space="preserve">Cllrs commented that it was an attractive conversion that would </w:t>
            </w:r>
            <w:r w:rsidR="007849C9">
              <w:rPr>
                <w:rFonts w:ascii="Arial" w:hAnsi="Arial" w:cs="Arial"/>
                <w:sz w:val="22"/>
                <w:szCs w:val="22"/>
                <w:lang w:val="en-GB"/>
              </w:rPr>
              <w:t>not impact the village scene</w:t>
            </w:r>
            <w:r>
              <w:rPr>
                <w:rFonts w:ascii="Arial" w:hAnsi="Arial" w:cs="Arial"/>
                <w:sz w:val="22"/>
                <w:szCs w:val="22"/>
                <w:lang w:val="en-GB"/>
              </w:rPr>
              <w:t>.</w:t>
            </w:r>
            <w:r w:rsidR="007849C9">
              <w:rPr>
                <w:rFonts w:ascii="Arial" w:hAnsi="Arial" w:cs="Arial"/>
                <w:sz w:val="22"/>
                <w:szCs w:val="22"/>
                <w:lang w:val="en-GB"/>
              </w:rPr>
              <w:t xml:space="preserve"> </w:t>
            </w:r>
            <w:r>
              <w:rPr>
                <w:rFonts w:ascii="Arial" w:hAnsi="Arial" w:cs="Arial"/>
                <w:sz w:val="22"/>
                <w:szCs w:val="22"/>
                <w:lang w:val="en-GB"/>
              </w:rPr>
              <w:t xml:space="preserve"> Cllr Cordle said he would not support it as it was outside the curtilage of the village.</w:t>
            </w:r>
            <w:r w:rsidR="007849C9">
              <w:rPr>
                <w:rFonts w:ascii="Arial" w:hAnsi="Arial" w:cs="Arial"/>
                <w:sz w:val="22"/>
                <w:szCs w:val="22"/>
                <w:lang w:val="en-GB"/>
              </w:rPr>
              <w:t xml:space="preserve"> </w:t>
            </w:r>
            <w:r>
              <w:rPr>
                <w:rFonts w:ascii="Arial" w:hAnsi="Arial" w:cs="Arial"/>
                <w:sz w:val="22"/>
                <w:szCs w:val="22"/>
                <w:lang w:val="en-GB"/>
              </w:rPr>
              <w:t xml:space="preserve">Cllr Wood advised the applicants that it </w:t>
            </w:r>
            <w:r w:rsidR="007849C9">
              <w:rPr>
                <w:rFonts w:ascii="Arial" w:hAnsi="Arial" w:cs="Arial"/>
                <w:sz w:val="22"/>
                <w:szCs w:val="22"/>
                <w:lang w:val="en-GB"/>
              </w:rPr>
              <w:t xml:space="preserve">was likely it </w:t>
            </w:r>
            <w:r>
              <w:rPr>
                <w:rFonts w:ascii="Arial" w:hAnsi="Arial" w:cs="Arial"/>
                <w:sz w:val="22"/>
                <w:szCs w:val="22"/>
                <w:lang w:val="en-GB"/>
              </w:rPr>
              <w:t xml:space="preserve">would be considered </w:t>
            </w:r>
            <w:r w:rsidR="004F4A26">
              <w:rPr>
                <w:rFonts w:ascii="Arial" w:hAnsi="Arial" w:cs="Arial"/>
                <w:sz w:val="22"/>
                <w:szCs w:val="22"/>
                <w:lang w:val="en-GB"/>
              </w:rPr>
              <w:t xml:space="preserve">as an </w:t>
            </w:r>
            <w:r>
              <w:rPr>
                <w:rFonts w:ascii="Arial" w:hAnsi="Arial" w:cs="Arial"/>
                <w:sz w:val="22"/>
                <w:szCs w:val="22"/>
                <w:lang w:val="en-GB"/>
              </w:rPr>
              <w:t>open field development</w:t>
            </w:r>
            <w:r w:rsidR="007849C9">
              <w:rPr>
                <w:rFonts w:ascii="Arial" w:hAnsi="Arial" w:cs="Arial"/>
                <w:sz w:val="22"/>
                <w:szCs w:val="22"/>
                <w:lang w:val="en-GB"/>
              </w:rPr>
              <w:t xml:space="preserve"> and contacting AONB officers as soon as possible would be advisable. Most Cllrs </w:t>
            </w:r>
            <w:r w:rsidR="004F4A26">
              <w:rPr>
                <w:rFonts w:ascii="Arial" w:hAnsi="Arial" w:cs="Arial"/>
                <w:sz w:val="22"/>
                <w:szCs w:val="22"/>
                <w:lang w:val="en-GB"/>
              </w:rPr>
              <w:t xml:space="preserve">indicated that they </w:t>
            </w:r>
            <w:r w:rsidR="007849C9">
              <w:rPr>
                <w:rFonts w:ascii="Arial" w:hAnsi="Arial" w:cs="Arial"/>
                <w:sz w:val="22"/>
                <w:szCs w:val="22"/>
                <w:lang w:val="en-GB"/>
              </w:rPr>
              <w:t>would support the application</w:t>
            </w:r>
            <w:r w:rsidR="004F4A26">
              <w:rPr>
                <w:rFonts w:ascii="Arial" w:hAnsi="Arial" w:cs="Arial"/>
                <w:sz w:val="22"/>
                <w:szCs w:val="22"/>
                <w:lang w:val="en-GB"/>
              </w:rPr>
              <w:t xml:space="preserve"> in principle</w:t>
            </w:r>
            <w:r w:rsidR="007849C9">
              <w:rPr>
                <w:rFonts w:ascii="Arial" w:hAnsi="Arial" w:cs="Arial"/>
                <w:sz w:val="22"/>
                <w:szCs w:val="22"/>
                <w:lang w:val="en-GB"/>
              </w:rPr>
              <w:t>.</w:t>
            </w:r>
          </w:p>
          <w:p w14:paraId="74A976A6" w14:textId="521964AD" w:rsidR="00D43736" w:rsidRPr="00845701" w:rsidRDefault="00D43736" w:rsidP="00D43736">
            <w:pPr>
              <w:pStyle w:val="ListParagraph"/>
              <w:tabs>
                <w:tab w:val="left" w:pos="284"/>
              </w:tabs>
              <w:rPr>
                <w:rFonts w:ascii="Arial" w:hAnsi="Arial" w:cs="Arial"/>
                <w:sz w:val="22"/>
                <w:szCs w:val="22"/>
                <w:lang w:val="en-GB"/>
              </w:rPr>
            </w:pPr>
          </w:p>
        </w:tc>
      </w:tr>
      <w:tr w:rsidR="00D43736" w:rsidRPr="005314E0" w14:paraId="7B63260C" w14:textId="77777777" w:rsidTr="00C73EF1">
        <w:tc>
          <w:tcPr>
            <w:tcW w:w="284" w:type="dxa"/>
          </w:tcPr>
          <w:p w14:paraId="78AE2562" w14:textId="5676C52A" w:rsidR="00D43736" w:rsidRPr="00992237" w:rsidRDefault="0007696A" w:rsidP="00D43736">
            <w:pPr>
              <w:pStyle w:val="ListParagraph"/>
              <w:numPr>
                <w:ilvl w:val="0"/>
                <w:numId w:val="25"/>
              </w:numPr>
              <w:spacing w:after="240"/>
              <w:ind w:left="357" w:hanging="357"/>
              <w:jc w:val="center"/>
              <w:rPr>
                <w:rFonts w:ascii="Arial" w:hAnsi="Arial" w:cs="Arial"/>
                <w:b/>
                <w:bCs/>
                <w:sz w:val="22"/>
                <w:szCs w:val="22"/>
                <w:lang w:val="en-GB"/>
              </w:rPr>
            </w:pPr>
            <w:r>
              <w:rPr>
                <w:rFonts w:ascii="Arial" w:hAnsi="Arial" w:cs="Arial"/>
                <w:b/>
                <w:bCs/>
                <w:sz w:val="22"/>
                <w:szCs w:val="22"/>
                <w:lang w:val="en-GB"/>
              </w:rPr>
              <w:t xml:space="preserve">Cllr Blamey </w:t>
            </w:r>
          </w:p>
        </w:tc>
        <w:tc>
          <w:tcPr>
            <w:tcW w:w="9688" w:type="dxa"/>
          </w:tcPr>
          <w:p w14:paraId="78792D7D" w14:textId="77777777" w:rsidR="00D43736" w:rsidRPr="005314E0" w:rsidRDefault="00D43736" w:rsidP="00D43736">
            <w:pPr>
              <w:tabs>
                <w:tab w:val="left" w:pos="284"/>
              </w:tabs>
              <w:rPr>
                <w:rFonts w:ascii="Arial" w:hAnsi="Arial" w:cs="Arial"/>
                <w:b/>
                <w:sz w:val="22"/>
                <w:szCs w:val="22"/>
                <w:lang w:val="en-GB"/>
              </w:rPr>
            </w:pPr>
            <w:r w:rsidRPr="005314E0">
              <w:rPr>
                <w:rFonts w:ascii="Arial" w:hAnsi="Arial" w:cs="Arial"/>
                <w:b/>
                <w:sz w:val="22"/>
                <w:szCs w:val="22"/>
                <w:lang w:val="en-GB"/>
              </w:rPr>
              <w:t>Finance</w:t>
            </w:r>
          </w:p>
          <w:p w14:paraId="5BD2FEBB" w14:textId="77777777" w:rsidR="00D43736" w:rsidRPr="005314E0" w:rsidRDefault="00D43736" w:rsidP="00D43736">
            <w:pPr>
              <w:tabs>
                <w:tab w:val="left" w:pos="284"/>
              </w:tabs>
              <w:spacing w:after="240"/>
              <w:rPr>
                <w:rFonts w:ascii="Arial" w:hAnsi="Arial" w:cs="Arial"/>
                <w:b/>
                <w:sz w:val="22"/>
                <w:szCs w:val="22"/>
                <w:lang w:val="en-GB"/>
              </w:rPr>
            </w:pPr>
            <w:r w:rsidRPr="005314E0">
              <w:rPr>
                <w:rFonts w:ascii="Arial" w:hAnsi="Arial" w:cs="Arial"/>
                <w:b/>
                <w:sz w:val="22"/>
                <w:szCs w:val="22"/>
                <w:lang w:val="en-GB"/>
              </w:rPr>
              <w:t>Accounts.</w:t>
            </w:r>
          </w:p>
          <w:p w14:paraId="4883428B" w14:textId="2797225B" w:rsidR="00D43736" w:rsidRDefault="00D43736" w:rsidP="00D43736">
            <w:pPr>
              <w:pStyle w:val="ListParagraph"/>
              <w:numPr>
                <w:ilvl w:val="1"/>
                <w:numId w:val="14"/>
              </w:numPr>
              <w:tabs>
                <w:tab w:val="left" w:pos="284"/>
              </w:tabs>
              <w:rPr>
                <w:rFonts w:ascii="Arial" w:hAnsi="Arial" w:cs="Arial"/>
                <w:sz w:val="22"/>
                <w:szCs w:val="22"/>
                <w:lang w:val="en-GB"/>
              </w:rPr>
            </w:pPr>
            <w:r w:rsidRPr="005314E0">
              <w:rPr>
                <w:rFonts w:ascii="Arial" w:hAnsi="Arial" w:cs="Arial"/>
                <w:sz w:val="22"/>
                <w:szCs w:val="22"/>
                <w:lang w:val="en-GB"/>
              </w:rPr>
              <w:t>Councillors noted the bank balance for Teffont Parish Council which was £</w:t>
            </w:r>
            <w:r w:rsidR="007849C9">
              <w:rPr>
                <w:rFonts w:ascii="Arial" w:hAnsi="Arial" w:cs="Arial"/>
                <w:sz w:val="22"/>
                <w:szCs w:val="22"/>
                <w:lang w:val="en-GB"/>
              </w:rPr>
              <w:t>12,450.51</w:t>
            </w:r>
            <w:r>
              <w:rPr>
                <w:rFonts w:ascii="Arial" w:hAnsi="Arial" w:cs="Arial"/>
                <w:sz w:val="22"/>
                <w:szCs w:val="22"/>
                <w:lang w:val="en-GB"/>
              </w:rPr>
              <w:t>.</w:t>
            </w:r>
            <w:r w:rsidRPr="0050113C">
              <w:rPr>
                <w:rFonts w:ascii="Arial" w:hAnsi="Arial" w:cs="Arial"/>
                <w:sz w:val="22"/>
                <w:szCs w:val="22"/>
                <w:lang w:val="en-GB"/>
              </w:rPr>
              <w:t xml:space="preserve"> </w:t>
            </w:r>
          </w:p>
          <w:p w14:paraId="6E9CBCF0" w14:textId="3A78E0C4" w:rsidR="00D43736" w:rsidRPr="007849C9" w:rsidRDefault="00D43736" w:rsidP="007849C9">
            <w:pPr>
              <w:pStyle w:val="ListParagraph"/>
              <w:tabs>
                <w:tab w:val="left" w:pos="284"/>
              </w:tabs>
              <w:rPr>
                <w:rFonts w:ascii="Arial" w:hAnsi="Arial" w:cs="Arial"/>
                <w:sz w:val="22"/>
                <w:szCs w:val="22"/>
                <w:lang w:val="en-GB"/>
              </w:rPr>
            </w:pPr>
            <w:r w:rsidRPr="0050113C">
              <w:rPr>
                <w:rFonts w:ascii="Arial" w:hAnsi="Arial" w:cs="Arial"/>
                <w:sz w:val="22"/>
                <w:szCs w:val="22"/>
                <w:lang w:val="en-GB"/>
              </w:rPr>
              <w:t>Cllrs noted that the balance agreed with the account figures prepared by the RFO and are theref</w:t>
            </w:r>
            <w:r>
              <w:rPr>
                <w:rFonts w:ascii="Arial" w:hAnsi="Arial" w:cs="Arial"/>
                <w:sz w:val="22"/>
                <w:szCs w:val="22"/>
                <w:lang w:val="en-GB"/>
              </w:rPr>
              <w:t>o</w:t>
            </w:r>
            <w:r w:rsidR="002B1FFA">
              <w:rPr>
                <w:rFonts w:ascii="Arial" w:hAnsi="Arial" w:cs="Arial"/>
                <w:sz w:val="22"/>
                <w:szCs w:val="22"/>
                <w:lang w:val="en-GB"/>
              </w:rPr>
              <w:t>re properly reconciled as at 12 March 2019</w:t>
            </w:r>
            <w:r w:rsidRPr="0050113C">
              <w:rPr>
                <w:rFonts w:ascii="Arial" w:hAnsi="Arial" w:cs="Arial"/>
                <w:sz w:val="22"/>
                <w:szCs w:val="22"/>
                <w:lang w:val="en-GB"/>
              </w:rPr>
              <w:t>.</w:t>
            </w:r>
            <w:r w:rsidR="007849C9">
              <w:rPr>
                <w:rFonts w:ascii="Arial" w:hAnsi="Arial" w:cs="Arial"/>
                <w:sz w:val="22"/>
                <w:szCs w:val="22"/>
                <w:lang w:val="en-GB"/>
              </w:rPr>
              <w:t xml:space="preserve"> The Chairman and the RFO signed the accounts as a reconciliation certificate to this effect. </w:t>
            </w:r>
          </w:p>
          <w:p w14:paraId="0E09395A" w14:textId="53B9DC51" w:rsidR="00D43736" w:rsidRDefault="002B1FFA" w:rsidP="00D43736">
            <w:pPr>
              <w:pStyle w:val="ListParagraph"/>
              <w:numPr>
                <w:ilvl w:val="1"/>
                <w:numId w:val="14"/>
              </w:numPr>
              <w:tabs>
                <w:tab w:val="left" w:pos="284"/>
              </w:tabs>
              <w:rPr>
                <w:rFonts w:ascii="Arial" w:hAnsi="Arial" w:cs="Arial"/>
                <w:sz w:val="22"/>
                <w:szCs w:val="22"/>
                <w:lang w:val="en-GB"/>
              </w:rPr>
            </w:pPr>
            <w:r>
              <w:rPr>
                <w:rFonts w:ascii="Arial" w:hAnsi="Arial" w:cs="Arial"/>
                <w:sz w:val="22"/>
                <w:szCs w:val="22"/>
                <w:lang w:val="en-GB"/>
              </w:rPr>
              <w:t>Councillors noted it was year end</w:t>
            </w:r>
            <w:r w:rsidR="00D43736">
              <w:rPr>
                <w:rFonts w:ascii="Arial" w:hAnsi="Arial" w:cs="Arial"/>
                <w:sz w:val="22"/>
                <w:szCs w:val="22"/>
                <w:lang w:val="en-GB"/>
              </w:rPr>
              <w:t>.</w:t>
            </w:r>
          </w:p>
          <w:p w14:paraId="12E9F668" w14:textId="77777777" w:rsidR="00D43736" w:rsidRPr="005314E0" w:rsidRDefault="00D43736" w:rsidP="00D43736">
            <w:pPr>
              <w:pStyle w:val="ListParagraph"/>
              <w:numPr>
                <w:ilvl w:val="1"/>
                <w:numId w:val="14"/>
              </w:numPr>
              <w:tabs>
                <w:tab w:val="left" w:pos="284"/>
              </w:tabs>
              <w:rPr>
                <w:rFonts w:ascii="Arial" w:hAnsi="Arial" w:cs="Arial"/>
                <w:sz w:val="22"/>
                <w:szCs w:val="22"/>
                <w:lang w:val="en-GB"/>
              </w:rPr>
            </w:pPr>
            <w:r>
              <w:rPr>
                <w:rFonts w:ascii="Arial" w:hAnsi="Arial" w:cs="Arial"/>
                <w:sz w:val="22"/>
                <w:szCs w:val="22"/>
                <w:lang w:val="en-GB"/>
              </w:rPr>
              <w:t>Cllrs</w:t>
            </w:r>
            <w:r w:rsidRPr="005314E0">
              <w:rPr>
                <w:rFonts w:ascii="Arial" w:hAnsi="Arial" w:cs="Arial"/>
                <w:sz w:val="22"/>
                <w:szCs w:val="22"/>
                <w:lang w:val="en-GB"/>
              </w:rPr>
              <w:t xml:space="preserve"> noted the payments made from the Council account since the last meeting.</w:t>
            </w:r>
          </w:p>
          <w:p w14:paraId="349EBCEA" w14:textId="77777777" w:rsidR="00D43736" w:rsidRDefault="00D43736" w:rsidP="00D43736">
            <w:pPr>
              <w:pStyle w:val="ListParagraph"/>
              <w:numPr>
                <w:ilvl w:val="1"/>
                <w:numId w:val="14"/>
              </w:numPr>
              <w:tabs>
                <w:tab w:val="left" w:pos="284"/>
              </w:tabs>
              <w:rPr>
                <w:rFonts w:ascii="Arial" w:hAnsi="Arial" w:cs="Arial"/>
                <w:sz w:val="22"/>
                <w:szCs w:val="22"/>
                <w:lang w:val="en-GB"/>
              </w:rPr>
            </w:pPr>
            <w:r w:rsidRPr="005314E0">
              <w:rPr>
                <w:rFonts w:ascii="Arial" w:hAnsi="Arial" w:cs="Arial"/>
                <w:sz w:val="22"/>
                <w:szCs w:val="22"/>
                <w:lang w:val="en-GB"/>
              </w:rPr>
              <w:t>Councillors approved payments due</w:t>
            </w:r>
            <w:r>
              <w:rPr>
                <w:rFonts w:ascii="Arial" w:hAnsi="Arial" w:cs="Arial"/>
                <w:sz w:val="22"/>
                <w:szCs w:val="22"/>
                <w:lang w:val="en-GB"/>
              </w:rPr>
              <w:t>.</w:t>
            </w:r>
            <w:r w:rsidRPr="005314E0">
              <w:rPr>
                <w:rFonts w:ascii="Arial" w:hAnsi="Arial" w:cs="Arial"/>
                <w:sz w:val="22"/>
                <w:szCs w:val="22"/>
                <w:lang w:val="en-GB"/>
              </w:rPr>
              <w:t xml:space="preserve"> </w:t>
            </w:r>
          </w:p>
          <w:p w14:paraId="4A539EF6" w14:textId="23A2E01A" w:rsidR="007849C9" w:rsidRDefault="007849C9" w:rsidP="00D43736">
            <w:pPr>
              <w:pStyle w:val="ListParagraph"/>
              <w:numPr>
                <w:ilvl w:val="1"/>
                <w:numId w:val="14"/>
              </w:numPr>
              <w:tabs>
                <w:tab w:val="left" w:pos="284"/>
              </w:tabs>
              <w:rPr>
                <w:rFonts w:ascii="Arial" w:hAnsi="Arial" w:cs="Arial"/>
                <w:sz w:val="22"/>
                <w:szCs w:val="22"/>
                <w:lang w:val="en-GB"/>
              </w:rPr>
            </w:pPr>
            <w:r>
              <w:rPr>
                <w:rFonts w:ascii="Arial" w:hAnsi="Arial" w:cs="Arial"/>
                <w:sz w:val="22"/>
                <w:szCs w:val="22"/>
                <w:lang w:val="en-GB"/>
              </w:rPr>
              <w:t>R2 funding balance of £2,367.38 was noted.  The Clerk will circulate WC guidance on using these funds</w:t>
            </w:r>
            <w:r w:rsidR="004F4A26">
              <w:rPr>
                <w:rFonts w:ascii="Arial" w:hAnsi="Arial" w:cs="Arial"/>
                <w:sz w:val="22"/>
                <w:szCs w:val="22"/>
                <w:lang w:val="en-GB"/>
              </w:rPr>
              <w:t xml:space="preserve"> with a view to discussion at next month’s meeting.</w:t>
            </w:r>
          </w:p>
          <w:p w14:paraId="5593F730" w14:textId="77777777" w:rsidR="00BD1E7B" w:rsidRPr="00BD1E7B" w:rsidRDefault="00BD1E7B" w:rsidP="00BD1E7B">
            <w:pPr>
              <w:tabs>
                <w:tab w:val="left" w:pos="284"/>
              </w:tabs>
              <w:rPr>
                <w:rFonts w:ascii="Arial" w:hAnsi="Arial" w:cs="Arial"/>
                <w:sz w:val="22"/>
                <w:szCs w:val="22"/>
                <w:lang w:val="en-GB"/>
              </w:rPr>
            </w:pPr>
          </w:p>
          <w:p w14:paraId="4BDD145E" w14:textId="77777777" w:rsidR="00D43736" w:rsidRDefault="00D43736" w:rsidP="00D43736">
            <w:pPr>
              <w:tabs>
                <w:tab w:val="left" w:pos="284"/>
              </w:tabs>
              <w:rPr>
                <w:rFonts w:ascii="Arial" w:hAnsi="Arial" w:cs="Arial"/>
                <w:b/>
                <w:sz w:val="22"/>
                <w:szCs w:val="22"/>
                <w:lang w:val="en-GB"/>
              </w:rPr>
            </w:pPr>
          </w:p>
        </w:tc>
      </w:tr>
      <w:tr w:rsidR="00D43736" w:rsidRPr="005314E0" w14:paraId="5AF80DB5" w14:textId="77777777" w:rsidTr="00C73EF1">
        <w:tc>
          <w:tcPr>
            <w:tcW w:w="284" w:type="dxa"/>
          </w:tcPr>
          <w:p w14:paraId="399FB8B6" w14:textId="77777777" w:rsidR="00D43736" w:rsidRPr="00992237" w:rsidRDefault="00D43736" w:rsidP="00D43736">
            <w:pPr>
              <w:pStyle w:val="ListParagraph"/>
              <w:numPr>
                <w:ilvl w:val="0"/>
                <w:numId w:val="25"/>
              </w:numPr>
              <w:spacing w:after="240"/>
              <w:ind w:left="357" w:hanging="357"/>
              <w:jc w:val="center"/>
              <w:rPr>
                <w:rFonts w:ascii="Arial" w:hAnsi="Arial" w:cs="Arial"/>
                <w:b/>
                <w:bCs/>
                <w:sz w:val="22"/>
                <w:szCs w:val="22"/>
                <w:lang w:val="en-GB"/>
              </w:rPr>
            </w:pPr>
          </w:p>
        </w:tc>
        <w:tc>
          <w:tcPr>
            <w:tcW w:w="9688" w:type="dxa"/>
          </w:tcPr>
          <w:p w14:paraId="108B52DE" w14:textId="573C7D50" w:rsidR="00D43736" w:rsidRDefault="007B4294" w:rsidP="00D43736">
            <w:pPr>
              <w:tabs>
                <w:tab w:val="left" w:pos="284"/>
              </w:tabs>
              <w:rPr>
                <w:rFonts w:ascii="Arial" w:hAnsi="Arial" w:cs="Arial"/>
                <w:b/>
                <w:sz w:val="22"/>
                <w:szCs w:val="22"/>
                <w:lang w:val="en-GB"/>
              </w:rPr>
            </w:pPr>
            <w:r>
              <w:rPr>
                <w:rFonts w:ascii="Arial" w:hAnsi="Arial" w:cs="Arial"/>
                <w:b/>
                <w:sz w:val="22"/>
                <w:szCs w:val="22"/>
                <w:lang w:val="en-GB"/>
              </w:rPr>
              <w:t>Footpaths</w:t>
            </w:r>
          </w:p>
          <w:p w14:paraId="5856BC47" w14:textId="77777777" w:rsidR="004F4A26" w:rsidRDefault="002B1FFA" w:rsidP="00D43736">
            <w:pPr>
              <w:tabs>
                <w:tab w:val="left" w:pos="284"/>
              </w:tabs>
              <w:rPr>
                <w:rFonts w:ascii="Arial" w:hAnsi="Arial" w:cs="Arial"/>
                <w:sz w:val="22"/>
                <w:szCs w:val="22"/>
                <w:lang w:val="en-GB"/>
              </w:rPr>
            </w:pPr>
            <w:r>
              <w:rPr>
                <w:rFonts w:ascii="Arial" w:hAnsi="Arial" w:cs="Arial"/>
                <w:sz w:val="22"/>
                <w:szCs w:val="22"/>
                <w:lang w:val="en-GB"/>
              </w:rPr>
              <w:t xml:space="preserve">Mrs Edwards </w:t>
            </w:r>
            <w:r w:rsidR="007849C9">
              <w:rPr>
                <w:rFonts w:ascii="Arial" w:hAnsi="Arial" w:cs="Arial"/>
                <w:sz w:val="22"/>
                <w:szCs w:val="22"/>
                <w:lang w:val="en-GB"/>
              </w:rPr>
              <w:t xml:space="preserve">was thanked for her contribution re the footpaths.  She </w:t>
            </w:r>
            <w:r>
              <w:rPr>
                <w:rFonts w:ascii="Arial" w:hAnsi="Arial" w:cs="Arial"/>
                <w:sz w:val="22"/>
                <w:szCs w:val="22"/>
                <w:lang w:val="en-GB"/>
              </w:rPr>
              <w:t>had written a report</w:t>
            </w:r>
            <w:r w:rsidR="004819C3">
              <w:rPr>
                <w:rFonts w:ascii="Arial" w:hAnsi="Arial" w:cs="Arial"/>
                <w:sz w:val="22"/>
                <w:szCs w:val="22"/>
                <w:lang w:val="en-GB"/>
              </w:rPr>
              <w:t xml:space="preserve"> on all the footpaths around the village.  </w:t>
            </w:r>
            <w:r>
              <w:rPr>
                <w:rFonts w:ascii="Arial" w:hAnsi="Arial" w:cs="Arial"/>
                <w:sz w:val="22"/>
                <w:szCs w:val="22"/>
                <w:lang w:val="en-GB"/>
              </w:rPr>
              <w:t xml:space="preserve">She was unable to attend the meeting so Cllr Blamey went through her findings. </w:t>
            </w:r>
            <w:r w:rsidR="00D337E0">
              <w:rPr>
                <w:rFonts w:ascii="Arial" w:hAnsi="Arial" w:cs="Arial"/>
                <w:sz w:val="22"/>
                <w:szCs w:val="22"/>
                <w:lang w:val="en-GB"/>
              </w:rPr>
              <w:t xml:space="preserve"> </w:t>
            </w:r>
          </w:p>
          <w:p w14:paraId="1C45E645" w14:textId="4D8748A0" w:rsidR="004819C3" w:rsidRDefault="00D337E0" w:rsidP="00D43736">
            <w:pPr>
              <w:tabs>
                <w:tab w:val="left" w:pos="284"/>
              </w:tabs>
              <w:rPr>
                <w:rFonts w:ascii="Arial" w:hAnsi="Arial" w:cs="Arial"/>
                <w:sz w:val="22"/>
                <w:szCs w:val="22"/>
                <w:lang w:val="en-GB"/>
              </w:rPr>
            </w:pPr>
            <w:r>
              <w:rPr>
                <w:rFonts w:ascii="Arial" w:hAnsi="Arial" w:cs="Arial"/>
                <w:sz w:val="22"/>
                <w:szCs w:val="22"/>
                <w:lang w:val="en-GB"/>
              </w:rPr>
              <w:t xml:space="preserve">There are various </w:t>
            </w:r>
            <w:r w:rsidR="004F4A26">
              <w:rPr>
                <w:rFonts w:ascii="Arial" w:hAnsi="Arial" w:cs="Arial"/>
                <w:sz w:val="22"/>
                <w:szCs w:val="22"/>
                <w:lang w:val="en-GB"/>
              </w:rPr>
              <w:t xml:space="preserve">‘arrow </w:t>
            </w:r>
            <w:r>
              <w:rPr>
                <w:rFonts w:ascii="Arial" w:hAnsi="Arial" w:cs="Arial"/>
                <w:sz w:val="22"/>
                <w:szCs w:val="22"/>
                <w:lang w:val="en-GB"/>
              </w:rPr>
              <w:t>signs</w:t>
            </w:r>
            <w:r w:rsidR="004F4A26">
              <w:rPr>
                <w:rFonts w:ascii="Arial" w:hAnsi="Arial" w:cs="Arial"/>
                <w:sz w:val="22"/>
                <w:szCs w:val="22"/>
                <w:lang w:val="en-GB"/>
              </w:rPr>
              <w:t>’</w:t>
            </w:r>
            <w:r>
              <w:rPr>
                <w:rFonts w:ascii="Arial" w:hAnsi="Arial" w:cs="Arial"/>
                <w:sz w:val="22"/>
                <w:szCs w:val="22"/>
                <w:lang w:val="en-GB"/>
              </w:rPr>
              <w:t xml:space="preserve"> missing which Cllr Blamey said he would replace.</w:t>
            </w:r>
          </w:p>
          <w:p w14:paraId="5D9DEED0" w14:textId="2576C097" w:rsidR="0007696A" w:rsidRDefault="0007696A" w:rsidP="00D43736">
            <w:pPr>
              <w:tabs>
                <w:tab w:val="left" w:pos="284"/>
              </w:tabs>
              <w:rPr>
                <w:rFonts w:ascii="Arial" w:hAnsi="Arial" w:cs="Arial"/>
                <w:sz w:val="22"/>
                <w:szCs w:val="22"/>
                <w:lang w:val="en-GB"/>
              </w:rPr>
            </w:pPr>
            <w:r>
              <w:rPr>
                <w:rFonts w:ascii="Arial" w:hAnsi="Arial" w:cs="Arial"/>
                <w:sz w:val="22"/>
                <w:szCs w:val="22"/>
                <w:lang w:val="en-GB"/>
              </w:rPr>
              <w:t>Teff2/15 at Six Acres.  Both stiles need attention and there is still an issue with the electric fence across the stiles.  Cllr Wood said he would approach the owners to discuss repairs.</w:t>
            </w:r>
          </w:p>
          <w:p w14:paraId="57C71CA6" w14:textId="48868EEC" w:rsidR="0007696A" w:rsidRDefault="0007696A" w:rsidP="00D43736">
            <w:pPr>
              <w:tabs>
                <w:tab w:val="left" w:pos="284"/>
              </w:tabs>
              <w:rPr>
                <w:rFonts w:ascii="Arial" w:hAnsi="Arial" w:cs="Arial"/>
                <w:sz w:val="22"/>
                <w:szCs w:val="22"/>
                <w:lang w:val="en-GB"/>
              </w:rPr>
            </w:pPr>
            <w:r>
              <w:rPr>
                <w:rFonts w:ascii="Arial" w:hAnsi="Arial" w:cs="Arial"/>
                <w:sz w:val="22"/>
                <w:szCs w:val="22"/>
                <w:lang w:val="en-GB"/>
              </w:rPr>
              <w:t>Cllr Blamey agreed to speak to the owners of Bridges re Tef</w:t>
            </w:r>
            <w:r w:rsidR="00D237BC">
              <w:rPr>
                <w:rFonts w:ascii="Arial" w:hAnsi="Arial" w:cs="Arial"/>
                <w:sz w:val="22"/>
                <w:szCs w:val="22"/>
                <w:lang w:val="en-GB"/>
              </w:rPr>
              <w:t>f 13 and Teffont estate re various issues on their land.</w:t>
            </w:r>
          </w:p>
          <w:p w14:paraId="6D25DEF4" w14:textId="59F9F2D2" w:rsidR="00D237BC" w:rsidRDefault="00D237BC" w:rsidP="00D43736">
            <w:pPr>
              <w:tabs>
                <w:tab w:val="left" w:pos="284"/>
              </w:tabs>
              <w:rPr>
                <w:rFonts w:ascii="Arial" w:hAnsi="Arial" w:cs="Arial"/>
                <w:sz w:val="22"/>
                <w:szCs w:val="22"/>
                <w:lang w:val="en-GB"/>
              </w:rPr>
            </w:pPr>
            <w:r>
              <w:rPr>
                <w:rFonts w:ascii="Arial" w:hAnsi="Arial" w:cs="Arial"/>
                <w:sz w:val="22"/>
                <w:szCs w:val="22"/>
                <w:lang w:val="en-GB"/>
              </w:rPr>
              <w:t xml:space="preserve">Cllr Aspden asked if TPC could be more pro-active re the footpaths, possibly funding repairs ourselves.  Although considered a good idea Cllrs were concerned if TPC started funding path repairs on </w:t>
            </w:r>
            <w:proofErr w:type="gramStart"/>
            <w:r>
              <w:rPr>
                <w:rFonts w:ascii="Arial" w:hAnsi="Arial" w:cs="Arial"/>
                <w:sz w:val="22"/>
                <w:szCs w:val="22"/>
                <w:lang w:val="en-GB"/>
              </w:rPr>
              <w:t>owners</w:t>
            </w:r>
            <w:proofErr w:type="gramEnd"/>
            <w:r>
              <w:rPr>
                <w:rFonts w:ascii="Arial" w:hAnsi="Arial" w:cs="Arial"/>
                <w:sz w:val="22"/>
                <w:szCs w:val="22"/>
                <w:lang w:val="en-GB"/>
              </w:rPr>
              <w:t xml:space="preserve"> property they would then expect it to continue.</w:t>
            </w:r>
          </w:p>
          <w:p w14:paraId="64E5542E" w14:textId="288B46B1" w:rsidR="004F4A26" w:rsidRDefault="004F4A26" w:rsidP="00D43736">
            <w:pPr>
              <w:tabs>
                <w:tab w:val="left" w:pos="284"/>
              </w:tabs>
              <w:rPr>
                <w:rFonts w:ascii="Arial" w:hAnsi="Arial" w:cs="Arial"/>
                <w:sz w:val="22"/>
                <w:szCs w:val="22"/>
                <w:lang w:val="en-GB"/>
              </w:rPr>
            </w:pPr>
            <w:r>
              <w:rPr>
                <w:rFonts w:ascii="Arial" w:hAnsi="Arial" w:cs="Arial"/>
                <w:sz w:val="22"/>
                <w:szCs w:val="22"/>
                <w:lang w:val="en-GB"/>
              </w:rPr>
              <w:t>Councillors agreed a three stage plan: 1) try to get the owners to properly maintain the paths; 2) try to get external agencies such as Wiltshire Ramblers to help maintain the paths; 3) consider jointly funding repairs and; 4 as a last resort consider engaging with the Enforcement officers.</w:t>
            </w:r>
          </w:p>
          <w:p w14:paraId="30CCD63A" w14:textId="77777777" w:rsidR="0007696A" w:rsidRDefault="0007696A" w:rsidP="00D43736">
            <w:pPr>
              <w:tabs>
                <w:tab w:val="left" w:pos="284"/>
              </w:tabs>
              <w:rPr>
                <w:rFonts w:ascii="Arial" w:hAnsi="Arial" w:cs="Arial"/>
                <w:sz w:val="22"/>
                <w:szCs w:val="22"/>
                <w:lang w:val="en-GB"/>
              </w:rPr>
            </w:pPr>
          </w:p>
          <w:p w14:paraId="3F7DDF9B" w14:textId="4BF6C280" w:rsidR="002B1FFA" w:rsidRPr="004819C3" w:rsidRDefault="002B1FFA" w:rsidP="00D43736">
            <w:pPr>
              <w:tabs>
                <w:tab w:val="left" w:pos="284"/>
              </w:tabs>
              <w:rPr>
                <w:rFonts w:ascii="Arial" w:hAnsi="Arial" w:cs="Arial"/>
                <w:sz w:val="22"/>
                <w:szCs w:val="22"/>
                <w:lang w:val="en-GB"/>
              </w:rPr>
            </w:pPr>
          </w:p>
        </w:tc>
      </w:tr>
      <w:tr w:rsidR="00D43736" w:rsidRPr="005314E0" w14:paraId="73CEC6DC" w14:textId="77777777" w:rsidTr="00C73EF1">
        <w:tc>
          <w:tcPr>
            <w:tcW w:w="284" w:type="dxa"/>
          </w:tcPr>
          <w:p w14:paraId="2BDDE5DF" w14:textId="5ED19A26" w:rsidR="00D43736" w:rsidRPr="00992237" w:rsidRDefault="00D43736" w:rsidP="00D43736">
            <w:pPr>
              <w:pStyle w:val="ListParagraph"/>
              <w:numPr>
                <w:ilvl w:val="0"/>
                <w:numId w:val="25"/>
              </w:numPr>
              <w:spacing w:after="240"/>
              <w:ind w:left="357" w:hanging="357"/>
              <w:jc w:val="center"/>
              <w:rPr>
                <w:rFonts w:ascii="Arial" w:hAnsi="Arial" w:cs="Arial"/>
                <w:b/>
                <w:bCs/>
                <w:sz w:val="22"/>
                <w:szCs w:val="22"/>
                <w:lang w:val="en-GB"/>
              </w:rPr>
            </w:pPr>
          </w:p>
        </w:tc>
        <w:tc>
          <w:tcPr>
            <w:tcW w:w="9688" w:type="dxa"/>
          </w:tcPr>
          <w:p w14:paraId="74B5EDC5" w14:textId="77777777" w:rsidR="00D43736" w:rsidRDefault="007B4294" w:rsidP="00D43736">
            <w:pPr>
              <w:tabs>
                <w:tab w:val="left" w:pos="284"/>
              </w:tabs>
              <w:rPr>
                <w:rFonts w:ascii="Arial" w:hAnsi="Arial" w:cs="Arial"/>
                <w:b/>
                <w:sz w:val="22"/>
                <w:szCs w:val="22"/>
                <w:lang w:val="en-GB"/>
              </w:rPr>
            </w:pPr>
            <w:r>
              <w:rPr>
                <w:rFonts w:ascii="Arial" w:hAnsi="Arial" w:cs="Arial"/>
                <w:b/>
                <w:sz w:val="22"/>
                <w:szCs w:val="22"/>
                <w:lang w:val="en-GB"/>
              </w:rPr>
              <w:t>Update following WC meeting on proposals to have 20mph limit in the village</w:t>
            </w:r>
            <w:r w:rsidR="00D337E0">
              <w:rPr>
                <w:rFonts w:ascii="Arial" w:hAnsi="Arial" w:cs="Arial"/>
                <w:b/>
                <w:sz w:val="22"/>
                <w:szCs w:val="22"/>
                <w:lang w:val="en-GB"/>
              </w:rPr>
              <w:t>.</w:t>
            </w:r>
          </w:p>
          <w:p w14:paraId="1F873341" w14:textId="77777777" w:rsidR="00D337E0" w:rsidRDefault="00D337E0" w:rsidP="00D43736">
            <w:pPr>
              <w:tabs>
                <w:tab w:val="left" w:pos="284"/>
              </w:tabs>
              <w:rPr>
                <w:rFonts w:ascii="Arial" w:hAnsi="Arial" w:cs="Arial"/>
                <w:sz w:val="22"/>
                <w:szCs w:val="22"/>
                <w:lang w:val="en-GB"/>
              </w:rPr>
            </w:pPr>
            <w:r>
              <w:rPr>
                <w:rFonts w:ascii="Arial" w:hAnsi="Arial" w:cs="Arial"/>
                <w:sz w:val="22"/>
                <w:szCs w:val="22"/>
                <w:lang w:val="en-GB"/>
              </w:rPr>
              <w:t>Cllr Deane reported back to TPC that the application would have to be resubmitted.  It would cost TPC £1000 to have metro counts done and he proposed there were 3 sites, the B3089, and the two roads off where the 20mph is proposed.  There were no grants available to help fund this stage.</w:t>
            </w:r>
          </w:p>
          <w:p w14:paraId="490F1A9E" w14:textId="2FEAC0B1" w:rsidR="00D237BC" w:rsidRDefault="00D237BC" w:rsidP="00D43736">
            <w:pPr>
              <w:tabs>
                <w:tab w:val="left" w:pos="284"/>
              </w:tabs>
              <w:rPr>
                <w:rFonts w:ascii="Arial" w:hAnsi="Arial" w:cs="Arial"/>
                <w:sz w:val="22"/>
                <w:szCs w:val="22"/>
                <w:lang w:val="en-GB"/>
              </w:rPr>
            </w:pPr>
            <w:r>
              <w:rPr>
                <w:rFonts w:ascii="Arial" w:hAnsi="Arial" w:cs="Arial"/>
                <w:sz w:val="22"/>
                <w:szCs w:val="22"/>
                <w:lang w:val="en-GB"/>
              </w:rPr>
              <w:t xml:space="preserve">Cllrs agreed to re-apply and accepted </w:t>
            </w:r>
            <w:r w:rsidR="004F4A26">
              <w:rPr>
                <w:rFonts w:ascii="Arial" w:hAnsi="Arial" w:cs="Arial"/>
                <w:sz w:val="22"/>
                <w:szCs w:val="22"/>
                <w:lang w:val="en-GB"/>
              </w:rPr>
              <w:t xml:space="preserve">that the PC should be prepared to pay </w:t>
            </w:r>
            <w:r>
              <w:rPr>
                <w:rFonts w:ascii="Arial" w:hAnsi="Arial" w:cs="Arial"/>
                <w:sz w:val="22"/>
                <w:szCs w:val="22"/>
                <w:lang w:val="en-GB"/>
              </w:rPr>
              <w:t xml:space="preserve">the £1000 payment to ascertain speeds in the village.  The Clerk will </w:t>
            </w:r>
            <w:r w:rsidR="004F4A26">
              <w:rPr>
                <w:rFonts w:ascii="Arial" w:hAnsi="Arial" w:cs="Arial"/>
                <w:sz w:val="22"/>
                <w:szCs w:val="22"/>
                <w:lang w:val="en-GB"/>
              </w:rPr>
              <w:t>re-</w:t>
            </w:r>
            <w:r>
              <w:rPr>
                <w:rFonts w:ascii="Arial" w:hAnsi="Arial" w:cs="Arial"/>
                <w:sz w:val="22"/>
                <w:szCs w:val="22"/>
                <w:lang w:val="en-GB"/>
              </w:rPr>
              <w:t>resubmit the application.</w:t>
            </w:r>
            <w:r w:rsidR="004F4A26">
              <w:rPr>
                <w:rFonts w:ascii="Arial" w:hAnsi="Arial" w:cs="Arial"/>
                <w:sz w:val="22"/>
                <w:szCs w:val="22"/>
                <w:lang w:val="en-GB"/>
              </w:rPr>
              <w:t xml:space="preserve"> Depending upon the results of the survey the PC can then decide next steps.</w:t>
            </w:r>
          </w:p>
          <w:p w14:paraId="7AC85E18" w14:textId="67BED891" w:rsidR="00D337E0" w:rsidRPr="00D337E0" w:rsidRDefault="00D337E0" w:rsidP="00D43736">
            <w:pPr>
              <w:tabs>
                <w:tab w:val="left" w:pos="284"/>
              </w:tabs>
              <w:rPr>
                <w:rFonts w:ascii="Arial" w:hAnsi="Arial" w:cs="Arial"/>
                <w:sz w:val="22"/>
                <w:szCs w:val="22"/>
                <w:lang w:val="en-GB"/>
              </w:rPr>
            </w:pPr>
          </w:p>
        </w:tc>
      </w:tr>
      <w:tr w:rsidR="00D43736" w:rsidRPr="005314E0" w14:paraId="1CA4E125" w14:textId="77777777" w:rsidTr="00C73EF1">
        <w:tc>
          <w:tcPr>
            <w:tcW w:w="284" w:type="dxa"/>
          </w:tcPr>
          <w:p w14:paraId="56C5D577" w14:textId="20C612C4" w:rsidR="00D43736" w:rsidRPr="00992237" w:rsidRDefault="00D43736" w:rsidP="00D43736">
            <w:pPr>
              <w:pStyle w:val="ListParagraph"/>
              <w:numPr>
                <w:ilvl w:val="0"/>
                <w:numId w:val="25"/>
              </w:numPr>
              <w:spacing w:after="240"/>
              <w:ind w:left="357" w:hanging="357"/>
              <w:jc w:val="center"/>
              <w:rPr>
                <w:rFonts w:ascii="Arial" w:hAnsi="Arial" w:cs="Arial"/>
                <w:b/>
                <w:bCs/>
                <w:sz w:val="22"/>
                <w:szCs w:val="22"/>
                <w:lang w:val="en-GB"/>
              </w:rPr>
            </w:pPr>
          </w:p>
        </w:tc>
        <w:tc>
          <w:tcPr>
            <w:tcW w:w="9688" w:type="dxa"/>
          </w:tcPr>
          <w:p w14:paraId="4F358B04" w14:textId="77777777" w:rsidR="00D43736" w:rsidRDefault="007B4294" w:rsidP="00D43736">
            <w:pPr>
              <w:tabs>
                <w:tab w:val="left" w:pos="284"/>
              </w:tabs>
              <w:rPr>
                <w:rFonts w:ascii="Arial" w:hAnsi="Arial" w:cs="Arial"/>
                <w:b/>
                <w:sz w:val="22"/>
                <w:szCs w:val="22"/>
                <w:lang w:val="en-GB"/>
              </w:rPr>
            </w:pPr>
            <w:r>
              <w:rPr>
                <w:rFonts w:ascii="Arial" w:hAnsi="Arial" w:cs="Arial"/>
                <w:b/>
                <w:sz w:val="22"/>
                <w:szCs w:val="22"/>
                <w:lang w:val="en-GB"/>
              </w:rPr>
              <w:t>Traffic calming measures on B3089</w:t>
            </w:r>
            <w:r w:rsidR="00575CE7">
              <w:rPr>
                <w:rFonts w:ascii="Arial" w:hAnsi="Arial" w:cs="Arial"/>
                <w:b/>
                <w:sz w:val="22"/>
                <w:szCs w:val="22"/>
                <w:lang w:val="en-GB"/>
              </w:rPr>
              <w:t>.</w:t>
            </w:r>
          </w:p>
          <w:p w14:paraId="5126E99C" w14:textId="3463978A" w:rsidR="00575CE7" w:rsidRPr="00575CE7" w:rsidRDefault="00575CE7" w:rsidP="00D43736">
            <w:pPr>
              <w:tabs>
                <w:tab w:val="left" w:pos="284"/>
              </w:tabs>
              <w:rPr>
                <w:rFonts w:ascii="Arial" w:hAnsi="Arial" w:cs="Arial"/>
                <w:sz w:val="22"/>
                <w:szCs w:val="22"/>
                <w:lang w:val="en-GB"/>
              </w:rPr>
            </w:pPr>
            <w:r>
              <w:rPr>
                <w:rFonts w:ascii="Arial" w:hAnsi="Arial" w:cs="Arial"/>
                <w:sz w:val="22"/>
                <w:szCs w:val="22"/>
                <w:lang w:val="en-GB"/>
              </w:rPr>
              <w:t>The Chairman reminded Cllrs that this is a separate issue from the 20mph request previously discussed.</w:t>
            </w:r>
          </w:p>
          <w:p w14:paraId="3AC75CFE" w14:textId="219DC30C" w:rsidR="00D237BC" w:rsidRDefault="00D237BC" w:rsidP="00D237BC">
            <w:pPr>
              <w:tabs>
                <w:tab w:val="left" w:pos="284"/>
              </w:tabs>
              <w:rPr>
                <w:rFonts w:ascii="Arial" w:hAnsi="Arial" w:cs="Arial"/>
                <w:sz w:val="22"/>
                <w:szCs w:val="22"/>
                <w:lang w:val="en-GB"/>
              </w:rPr>
            </w:pPr>
            <w:r>
              <w:rPr>
                <w:rFonts w:ascii="Arial" w:hAnsi="Arial" w:cs="Arial"/>
                <w:sz w:val="22"/>
                <w:szCs w:val="22"/>
                <w:lang w:val="en-GB"/>
              </w:rPr>
              <w:t>Cllr Wood thank</w:t>
            </w:r>
            <w:r w:rsidR="000247E7">
              <w:rPr>
                <w:rFonts w:ascii="Arial" w:hAnsi="Arial" w:cs="Arial"/>
                <w:sz w:val="22"/>
                <w:szCs w:val="22"/>
                <w:lang w:val="en-GB"/>
              </w:rPr>
              <w:t>ed</w:t>
            </w:r>
            <w:bookmarkStart w:id="0" w:name="_GoBack"/>
            <w:bookmarkEnd w:id="0"/>
            <w:r>
              <w:rPr>
                <w:rFonts w:ascii="Arial" w:hAnsi="Arial" w:cs="Arial"/>
                <w:sz w:val="22"/>
                <w:szCs w:val="22"/>
                <w:lang w:val="en-GB"/>
              </w:rPr>
              <w:t xml:space="preserve"> Mr Bladen for his proposals.  This is an ongoing issue in the village.  Mr Bladen had suggested three options for consideration.</w:t>
            </w:r>
          </w:p>
          <w:p w14:paraId="5D2B39A9" w14:textId="77777777" w:rsidR="00D237BC" w:rsidRPr="00C73EF1" w:rsidRDefault="00D237BC" w:rsidP="00C73EF1">
            <w:pPr>
              <w:pStyle w:val="Heading2"/>
              <w:rPr>
                <w:rFonts w:ascii="Arial" w:hAnsi="Arial" w:cs="Arial"/>
                <w:i w:val="0"/>
                <w:szCs w:val="22"/>
                <w:lang w:val="en-GB"/>
              </w:rPr>
            </w:pPr>
            <w:r w:rsidRPr="00C73EF1">
              <w:rPr>
                <w:rFonts w:ascii="Arial" w:hAnsi="Arial" w:cs="Arial"/>
                <w:i w:val="0"/>
                <w:szCs w:val="22"/>
                <w:lang w:val="en-GB"/>
              </w:rPr>
              <w:t xml:space="preserve">1. To ask WC to move the 30mph signs </w:t>
            </w:r>
            <w:r w:rsidR="00C73EF1" w:rsidRPr="00C73EF1">
              <w:rPr>
                <w:rFonts w:ascii="Arial" w:hAnsi="Arial" w:cs="Arial"/>
                <w:i w:val="0"/>
                <w:szCs w:val="22"/>
                <w:lang w:val="en-GB"/>
              </w:rPr>
              <w:t xml:space="preserve">at either end of the village on the B3089 further out </w:t>
            </w:r>
          </w:p>
          <w:p w14:paraId="555176BA" w14:textId="77777777" w:rsidR="00C73EF1" w:rsidRPr="00C73EF1" w:rsidRDefault="00C73EF1" w:rsidP="00C73EF1">
            <w:pPr>
              <w:rPr>
                <w:rFonts w:ascii="Arial" w:hAnsi="Arial" w:cs="Arial"/>
                <w:sz w:val="22"/>
                <w:szCs w:val="22"/>
                <w:lang w:val="en-GB"/>
              </w:rPr>
            </w:pPr>
            <w:r w:rsidRPr="00C73EF1">
              <w:rPr>
                <w:rFonts w:ascii="Arial" w:hAnsi="Arial" w:cs="Arial"/>
                <w:sz w:val="22"/>
                <w:szCs w:val="22"/>
                <w:lang w:val="en-GB"/>
              </w:rPr>
              <w:t>2. To ask WC to create build-outs without street lighting.</w:t>
            </w:r>
          </w:p>
          <w:p w14:paraId="32120A8E" w14:textId="77777777" w:rsidR="00C73EF1" w:rsidRDefault="00C73EF1" w:rsidP="00C73EF1">
            <w:pPr>
              <w:rPr>
                <w:rFonts w:ascii="Arial" w:hAnsi="Arial" w:cs="Arial"/>
                <w:sz w:val="22"/>
                <w:szCs w:val="22"/>
                <w:lang w:val="en-GB"/>
              </w:rPr>
            </w:pPr>
            <w:r w:rsidRPr="00C73EF1">
              <w:rPr>
                <w:rFonts w:ascii="Arial" w:hAnsi="Arial" w:cs="Arial"/>
                <w:sz w:val="22"/>
                <w:szCs w:val="22"/>
                <w:lang w:val="en-GB"/>
              </w:rPr>
              <w:t>3. To ask WC to install count down signs at both ends of the village.</w:t>
            </w:r>
          </w:p>
          <w:p w14:paraId="6181E30C" w14:textId="77777777" w:rsidR="00BD1E7B" w:rsidRPr="00C73EF1" w:rsidRDefault="00BD1E7B" w:rsidP="00C73EF1">
            <w:pPr>
              <w:rPr>
                <w:rFonts w:ascii="Arial" w:hAnsi="Arial" w:cs="Arial"/>
                <w:sz w:val="22"/>
                <w:szCs w:val="22"/>
                <w:lang w:val="en-GB"/>
              </w:rPr>
            </w:pPr>
          </w:p>
          <w:p w14:paraId="1E1A881A" w14:textId="599D8F5B" w:rsidR="00C73EF1" w:rsidRPr="00C73EF1" w:rsidRDefault="00C73EF1" w:rsidP="00C73EF1">
            <w:pPr>
              <w:rPr>
                <w:rFonts w:ascii="Arial" w:hAnsi="Arial" w:cs="Arial"/>
                <w:sz w:val="22"/>
                <w:szCs w:val="22"/>
                <w:lang w:val="en-GB"/>
              </w:rPr>
            </w:pPr>
            <w:r w:rsidRPr="00C73EF1">
              <w:rPr>
                <w:rFonts w:ascii="Arial" w:hAnsi="Arial" w:cs="Arial"/>
                <w:sz w:val="22"/>
                <w:szCs w:val="22"/>
                <w:lang w:val="en-GB"/>
              </w:rPr>
              <w:t xml:space="preserve">Cllrs were not opposed to any option and agreed </w:t>
            </w:r>
            <w:r w:rsidR="004F4A26">
              <w:rPr>
                <w:rFonts w:ascii="Arial" w:hAnsi="Arial" w:cs="Arial"/>
                <w:sz w:val="22"/>
                <w:szCs w:val="22"/>
                <w:lang w:val="en-GB"/>
              </w:rPr>
              <w:t xml:space="preserve">that </w:t>
            </w:r>
            <w:r w:rsidRPr="00C73EF1">
              <w:rPr>
                <w:rFonts w:ascii="Arial" w:hAnsi="Arial" w:cs="Arial"/>
                <w:sz w:val="22"/>
                <w:szCs w:val="22"/>
                <w:lang w:val="en-GB"/>
              </w:rPr>
              <w:t>traffic</w:t>
            </w:r>
            <w:r w:rsidR="004F4A26">
              <w:rPr>
                <w:rFonts w:ascii="Arial" w:hAnsi="Arial" w:cs="Arial"/>
                <w:sz w:val="22"/>
                <w:szCs w:val="22"/>
                <w:lang w:val="en-GB"/>
              </w:rPr>
              <w:t xml:space="preserve"> speed</w:t>
            </w:r>
            <w:r w:rsidRPr="00C73EF1">
              <w:rPr>
                <w:rFonts w:ascii="Arial" w:hAnsi="Arial" w:cs="Arial"/>
                <w:sz w:val="22"/>
                <w:szCs w:val="22"/>
                <w:lang w:val="en-GB"/>
              </w:rPr>
              <w:t xml:space="preserve"> on the B3089 is a problem.  They con</w:t>
            </w:r>
            <w:r w:rsidR="00BD1E7B">
              <w:rPr>
                <w:rFonts w:ascii="Arial" w:hAnsi="Arial" w:cs="Arial"/>
                <w:sz w:val="22"/>
                <w:szCs w:val="22"/>
                <w:lang w:val="en-GB"/>
              </w:rPr>
              <w:t>sidered each option.</w:t>
            </w:r>
          </w:p>
          <w:p w14:paraId="7AE406E9" w14:textId="04EF81C5" w:rsidR="00C73EF1" w:rsidRDefault="00C73EF1" w:rsidP="00C73EF1">
            <w:pPr>
              <w:rPr>
                <w:rFonts w:ascii="Arial" w:hAnsi="Arial" w:cs="Arial"/>
                <w:sz w:val="22"/>
                <w:szCs w:val="22"/>
                <w:lang w:val="en-GB"/>
              </w:rPr>
            </w:pPr>
            <w:r w:rsidRPr="00C73EF1">
              <w:rPr>
                <w:rFonts w:ascii="Arial" w:hAnsi="Arial" w:cs="Arial"/>
                <w:sz w:val="22"/>
                <w:szCs w:val="22"/>
                <w:lang w:val="en-GB"/>
              </w:rPr>
              <w:t xml:space="preserve">Option 1. Has this been shown to </w:t>
            </w:r>
            <w:r>
              <w:rPr>
                <w:rFonts w:ascii="Arial" w:hAnsi="Arial" w:cs="Arial"/>
                <w:sz w:val="22"/>
                <w:szCs w:val="22"/>
                <w:lang w:val="en-GB"/>
              </w:rPr>
              <w:t>slow down traffic in other places where it had been implemented</w:t>
            </w:r>
            <w:r w:rsidR="00BD1E7B">
              <w:rPr>
                <w:rFonts w:ascii="Arial" w:hAnsi="Arial" w:cs="Arial"/>
                <w:sz w:val="22"/>
                <w:szCs w:val="22"/>
                <w:lang w:val="en-GB"/>
              </w:rPr>
              <w:t>?  Cllrs felt it might slow strangers down but probably not locals</w:t>
            </w:r>
            <w:r w:rsidR="004F4A26">
              <w:rPr>
                <w:rFonts w:ascii="Arial" w:hAnsi="Arial" w:cs="Arial"/>
                <w:sz w:val="22"/>
                <w:szCs w:val="22"/>
                <w:lang w:val="en-GB"/>
              </w:rPr>
              <w:t>. There is also the risk that if the 30mph zone is perceived as excessive it would just be ignored.</w:t>
            </w:r>
          </w:p>
          <w:p w14:paraId="5BC0CF2F" w14:textId="7BFA738E" w:rsidR="00C73EF1" w:rsidRDefault="00C73EF1" w:rsidP="00C73EF1">
            <w:pPr>
              <w:rPr>
                <w:rFonts w:ascii="Arial" w:hAnsi="Arial" w:cs="Arial"/>
                <w:sz w:val="22"/>
                <w:szCs w:val="22"/>
                <w:lang w:val="en-GB"/>
              </w:rPr>
            </w:pPr>
            <w:r>
              <w:rPr>
                <w:rFonts w:ascii="Arial" w:hAnsi="Arial" w:cs="Arial"/>
                <w:sz w:val="22"/>
                <w:szCs w:val="22"/>
                <w:lang w:val="en-GB"/>
              </w:rPr>
              <w:t xml:space="preserve">Option 2. </w:t>
            </w:r>
            <w:r w:rsidR="00BD1E7B">
              <w:rPr>
                <w:rFonts w:ascii="Arial" w:hAnsi="Arial" w:cs="Arial"/>
                <w:sz w:val="22"/>
                <w:szCs w:val="22"/>
                <w:lang w:val="en-GB"/>
              </w:rPr>
              <w:t>Cllr Deane confirmed that for any build outs WC will insist on street lighting</w:t>
            </w:r>
            <w:r w:rsidR="004F4A26">
              <w:rPr>
                <w:rFonts w:ascii="Arial" w:hAnsi="Arial" w:cs="Arial"/>
                <w:sz w:val="22"/>
                <w:szCs w:val="22"/>
                <w:lang w:val="en-GB"/>
              </w:rPr>
              <w:t xml:space="preserve"> and upon the local community bearing the full costs</w:t>
            </w:r>
            <w:r w:rsidR="00BD1E7B">
              <w:rPr>
                <w:rFonts w:ascii="Arial" w:hAnsi="Arial" w:cs="Arial"/>
                <w:sz w:val="22"/>
                <w:szCs w:val="22"/>
                <w:lang w:val="en-GB"/>
              </w:rPr>
              <w:t>.</w:t>
            </w:r>
            <w:r w:rsidR="004F4A26">
              <w:rPr>
                <w:rFonts w:ascii="Arial" w:hAnsi="Arial" w:cs="Arial"/>
                <w:sz w:val="22"/>
                <w:szCs w:val="22"/>
                <w:lang w:val="en-GB"/>
              </w:rPr>
              <w:t xml:space="preserve"> There was some discussion about this and he undertook to obtain chapter and verse.</w:t>
            </w:r>
            <w:r w:rsidR="00BD1E7B">
              <w:rPr>
                <w:rFonts w:ascii="Arial" w:hAnsi="Arial" w:cs="Arial"/>
                <w:sz w:val="22"/>
                <w:szCs w:val="22"/>
                <w:lang w:val="en-GB"/>
              </w:rPr>
              <w:t xml:space="preserve"> </w:t>
            </w:r>
          </w:p>
          <w:p w14:paraId="62C0D975" w14:textId="451418D9" w:rsidR="00BD1E7B" w:rsidRDefault="00BD1E7B" w:rsidP="00C73EF1">
            <w:pPr>
              <w:rPr>
                <w:rFonts w:ascii="Arial" w:hAnsi="Arial" w:cs="Arial"/>
                <w:sz w:val="22"/>
                <w:szCs w:val="22"/>
                <w:lang w:val="en-GB"/>
              </w:rPr>
            </w:pPr>
            <w:r>
              <w:rPr>
                <w:rFonts w:ascii="Arial" w:hAnsi="Arial" w:cs="Arial"/>
                <w:sz w:val="22"/>
                <w:szCs w:val="22"/>
                <w:lang w:val="en-GB"/>
              </w:rPr>
              <w:t xml:space="preserve">Option 3. </w:t>
            </w:r>
            <w:r w:rsidR="004F4A26">
              <w:rPr>
                <w:rFonts w:ascii="Arial" w:hAnsi="Arial" w:cs="Arial"/>
                <w:sz w:val="22"/>
                <w:szCs w:val="22"/>
                <w:lang w:val="en-GB"/>
              </w:rPr>
              <w:t>There was some discussion as to whether these count-down signs are</w:t>
            </w:r>
            <w:r>
              <w:rPr>
                <w:rFonts w:ascii="Arial" w:hAnsi="Arial" w:cs="Arial"/>
                <w:sz w:val="22"/>
                <w:szCs w:val="22"/>
                <w:lang w:val="en-GB"/>
              </w:rPr>
              <w:t xml:space="preserve"> effective?  </w:t>
            </w:r>
            <w:r w:rsidR="004F4A26">
              <w:rPr>
                <w:rFonts w:ascii="Arial" w:hAnsi="Arial" w:cs="Arial"/>
                <w:sz w:val="22"/>
                <w:szCs w:val="22"/>
                <w:lang w:val="en-GB"/>
              </w:rPr>
              <w:t>It was felt that they probably were not.</w:t>
            </w:r>
          </w:p>
          <w:p w14:paraId="34B49C16" w14:textId="3CB77A24" w:rsidR="00BD1E7B" w:rsidRDefault="00B67018" w:rsidP="00C73EF1">
            <w:pPr>
              <w:rPr>
                <w:rFonts w:ascii="Arial" w:hAnsi="Arial" w:cs="Arial"/>
                <w:sz w:val="22"/>
                <w:szCs w:val="22"/>
                <w:lang w:val="en-GB"/>
              </w:rPr>
            </w:pPr>
            <w:r>
              <w:rPr>
                <w:rFonts w:ascii="Arial" w:hAnsi="Arial" w:cs="Arial"/>
                <w:sz w:val="22"/>
                <w:szCs w:val="22"/>
                <w:lang w:val="en-GB"/>
              </w:rPr>
              <w:t>Confirmation that any of these options work</w:t>
            </w:r>
            <w:r w:rsidR="00BD1E7B">
              <w:rPr>
                <w:rFonts w:ascii="Arial" w:hAnsi="Arial" w:cs="Arial"/>
                <w:sz w:val="22"/>
                <w:szCs w:val="22"/>
                <w:lang w:val="en-GB"/>
              </w:rPr>
              <w:t xml:space="preserve"> are required to </w:t>
            </w:r>
            <w:r>
              <w:rPr>
                <w:rFonts w:ascii="Arial" w:hAnsi="Arial" w:cs="Arial"/>
                <w:sz w:val="22"/>
                <w:szCs w:val="22"/>
                <w:lang w:val="en-GB"/>
              </w:rPr>
              <w:t xml:space="preserve">make any decision, </w:t>
            </w:r>
          </w:p>
          <w:p w14:paraId="1B6355EB" w14:textId="1C83ED91" w:rsidR="00BD1E7B" w:rsidRDefault="00BD1E7B" w:rsidP="00C73EF1">
            <w:pPr>
              <w:rPr>
                <w:rFonts w:ascii="Arial" w:hAnsi="Arial" w:cs="Arial"/>
                <w:sz w:val="22"/>
                <w:szCs w:val="22"/>
                <w:lang w:val="en-GB"/>
              </w:rPr>
            </w:pPr>
            <w:r>
              <w:rPr>
                <w:rFonts w:ascii="Arial" w:hAnsi="Arial" w:cs="Arial"/>
                <w:sz w:val="22"/>
                <w:szCs w:val="22"/>
                <w:lang w:val="en-GB"/>
              </w:rPr>
              <w:t>It was noted that the rumble strips coming into the village at either end were worn</w:t>
            </w:r>
            <w:r w:rsidR="004F4A26">
              <w:rPr>
                <w:rFonts w:ascii="Arial" w:hAnsi="Arial" w:cs="Arial"/>
                <w:sz w:val="22"/>
                <w:szCs w:val="22"/>
                <w:lang w:val="en-GB"/>
              </w:rPr>
              <w:t xml:space="preserve"> and ineffective</w:t>
            </w:r>
            <w:r>
              <w:rPr>
                <w:rFonts w:ascii="Arial" w:hAnsi="Arial" w:cs="Arial"/>
                <w:sz w:val="22"/>
                <w:szCs w:val="22"/>
                <w:lang w:val="en-GB"/>
              </w:rPr>
              <w:t>.  The Clerk was asked to write and request these are repaired.</w:t>
            </w:r>
          </w:p>
          <w:p w14:paraId="65D57C3C" w14:textId="77777777" w:rsidR="00B67018" w:rsidRDefault="00B67018" w:rsidP="00C73EF1">
            <w:pPr>
              <w:rPr>
                <w:rFonts w:ascii="Arial" w:hAnsi="Arial" w:cs="Arial"/>
                <w:sz w:val="22"/>
                <w:szCs w:val="22"/>
                <w:lang w:val="en-GB"/>
              </w:rPr>
            </w:pPr>
          </w:p>
          <w:p w14:paraId="4EF02417" w14:textId="7E7F966E" w:rsidR="00BD1E7B" w:rsidRDefault="00BD1E7B" w:rsidP="00C73EF1">
            <w:pPr>
              <w:rPr>
                <w:rFonts w:ascii="Arial" w:hAnsi="Arial" w:cs="Arial"/>
                <w:sz w:val="22"/>
                <w:szCs w:val="22"/>
                <w:lang w:val="en-GB"/>
              </w:rPr>
            </w:pPr>
            <w:r>
              <w:rPr>
                <w:rFonts w:ascii="Arial" w:hAnsi="Arial" w:cs="Arial"/>
                <w:sz w:val="22"/>
                <w:szCs w:val="22"/>
                <w:lang w:val="en-GB"/>
              </w:rPr>
              <w:t xml:space="preserve">Cllrs accepted that some </w:t>
            </w:r>
            <w:r w:rsidR="004F4A26">
              <w:rPr>
                <w:rFonts w:ascii="Arial" w:hAnsi="Arial" w:cs="Arial"/>
                <w:sz w:val="22"/>
                <w:szCs w:val="22"/>
                <w:lang w:val="en-GB"/>
              </w:rPr>
              <w:t xml:space="preserve">element of the </w:t>
            </w:r>
            <w:r>
              <w:rPr>
                <w:rFonts w:ascii="Arial" w:hAnsi="Arial" w:cs="Arial"/>
                <w:sz w:val="22"/>
                <w:szCs w:val="22"/>
                <w:lang w:val="en-GB"/>
              </w:rPr>
              <w:t xml:space="preserve">payment for any of these schemes could </w:t>
            </w:r>
            <w:r w:rsidR="004F4A26">
              <w:rPr>
                <w:rFonts w:ascii="Arial" w:hAnsi="Arial" w:cs="Arial"/>
                <w:sz w:val="22"/>
                <w:szCs w:val="22"/>
                <w:lang w:val="en-GB"/>
              </w:rPr>
              <w:t xml:space="preserve">potentially </w:t>
            </w:r>
            <w:r>
              <w:rPr>
                <w:rFonts w:ascii="Arial" w:hAnsi="Arial" w:cs="Arial"/>
                <w:sz w:val="22"/>
                <w:szCs w:val="22"/>
                <w:lang w:val="en-GB"/>
              </w:rPr>
              <w:t>be funded privately by villagers.</w:t>
            </w:r>
          </w:p>
          <w:p w14:paraId="5977BC5B" w14:textId="77777777" w:rsidR="00BD1E7B" w:rsidRPr="00C73EF1" w:rsidRDefault="00BD1E7B" w:rsidP="00C73EF1">
            <w:pPr>
              <w:rPr>
                <w:rFonts w:ascii="Arial" w:hAnsi="Arial" w:cs="Arial"/>
                <w:sz w:val="22"/>
                <w:szCs w:val="22"/>
                <w:lang w:val="en-GB"/>
              </w:rPr>
            </w:pPr>
          </w:p>
          <w:p w14:paraId="79F49263" w14:textId="39C40742" w:rsidR="00BD1E7B" w:rsidRPr="00C73EF1" w:rsidRDefault="00BD1E7B" w:rsidP="00BD1E7B">
            <w:pPr>
              <w:rPr>
                <w:rFonts w:ascii="Arial" w:hAnsi="Arial" w:cs="Arial"/>
                <w:sz w:val="22"/>
                <w:szCs w:val="22"/>
                <w:lang w:val="en-GB"/>
              </w:rPr>
            </w:pPr>
            <w:r>
              <w:rPr>
                <w:rFonts w:ascii="Arial" w:hAnsi="Arial" w:cs="Arial"/>
                <w:sz w:val="22"/>
                <w:szCs w:val="22"/>
                <w:lang w:val="en-GB"/>
              </w:rPr>
              <w:t>The Chairman</w:t>
            </w:r>
            <w:r w:rsidRPr="00C73EF1">
              <w:rPr>
                <w:rFonts w:ascii="Arial" w:hAnsi="Arial" w:cs="Arial"/>
                <w:sz w:val="22"/>
                <w:szCs w:val="22"/>
                <w:lang w:val="en-GB"/>
              </w:rPr>
              <w:t xml:space="preserve"> </w:t>
            </w:r>
            <w:r>
              <w:rPr>
                <w:rFonts w:ascii="Arial" w:hAnsi="Arial" w:cs="Arial"/>
                <w:sz w:val="22"/>
                <w:szCs w:val="22"/>
                <w:lang w:val="en-GB"/>
              </w:rPr>
              <w:t xml:space="preserve">asked </w:t>
            </w:r>
            <w:r w:rsidRPr="00C73EF1">
              <w:rPr>
                <w:rFonts w:ascii="Arial" w:hAnsi="Arial" w:cs="Arial"/>
                <w:sz w:val="22"/>
                <w:szCs w:val="22"/>
                <w:lang w:val="en-GB"/>
              </w:rPr>
              <w:t xml:space="preserve">the Clerk </w:t>
            </w:r>
            <w:r>
              <w:rPr>
                <w:rFonts w:ascii="Arial" w:hAnsi="Arial" w:cs="Arial"/>
                <w:sz w:val="22"/>
                <w:szCs w:val="22"/>
                <w:lang w:val="en-GB"/>
              </w:rPr>
              <w:t xml:space="preserve">to </w:t>
            </w:r>
            <w:r w:rsidRPr="00C73EF1">
              <w:rPr>
                <w:rFonts w:ascii="Arial" w:hAnsi="Arial" w:cs="Arial"/>
                <w:sz w:val="22"/>
                <w:szCs w:val="22"/>
                <w:lang w:val="en-GB"/>
              </w:rPr>
              <w:t>write to Highways requesting the following information.</w:t>
            </w:r>
          </w:p>
          <w:p w14:paraId="7F659D31" w14:textId="67BEBED9" w:rsidR="00BD1E7B" w:rsidRDefault="00BD1E7B" w:rsidP="00BD1E7B">
            <w:pPr>
              <w:rPr>
                <w:rFonts w:ascii="Arial" w:hAnsi="Arial" w:cs="Arial"/>
                <w:sz w:val="22"/>
                <w:szCs w:val="22"/>
                <w:lang w:val="en-GB"/>
              </w:rPr>
            </w:pPr>
            <w:r>
              <w:rPr>
                <w:rFonts w:ascii="Arial" w:hAnsi="Arial" w:cs="Arial"/>
                <w:sz w:val="22"/>
                <w:szCs w:val="22"/>
                <w:lang w:val="en-GB"/>
              </w:rPr>
              <w:t xml:space="preserve">1. </w:t>
            </w:r>
            <w:r w:rsidRPr="00C73EF1">
              <w:rPr>
                <w:rFonts w:ascii="Arial" w:hAnsi="Arial" w:cs="Arial"/>
                <w:sz w:val="22"/>
                <w:szCs w:val="22"/>
                <w:lang w:val="en-GB"/>
              </w:rPr>
              <w:t>What would it cost</w:t>
            </w:r>
            <w:r w:rsidR="004F4A26">
              <w:rPr>
                <w:rFonts w:ascii="Arial" w:hAnsi="Arial" w:cs="Arial"/>
                <w:sz w:val="22"/>
                <w:szCs w:val="22"/>
                <w:lang w:val="en-GB"/>
              </w:rPr>
              <w:t xml:space="preserve"> to do any of the three options proposed by Mr Bladen</w:t>
            </w:r>
            <w:r>
              <w:rPr>
                <w:rFonts w:ascii="Arial" w:hAnsi="Arial" w:cs="Arial"/>
                <w:sz w:val="22"/>
                <w:szCs w:val="22"/>
                <w:lang w:val="en-GB"/>
              </w:rPr>
              <w:t>, what would TPC be expected to contribute and were any grants available towards it.</w:t>
            </w:r>
          </w:p>
          <w:p w14:paraId="0E10A376" w14:textId="2F5BA974" w:rsidR="00BD1E7B" w:rsidRDefault="00BD1E7B" w:rsidP="00BD1E7B">
            <w:pPr>
              <w:rPr>
                <w:rFonts w:ascii="Arial" w:hAnsi="Arial" w:cs="Arial"/>
                <w:sz w:val="22"/>
                <w:szCs w:val="22"/>
                <w:lang w:val="en-GB"/>
              </w:rPr>
            </w:pPr>
            <w:r>
              <w:rPr>
                <w:rFonts w:ascii="Arial" w:hAnsi="Arial" w:cs="Arial"/>
                <w:sz w:val="22"/>
                <w:szCs w:val="22"/>
                <w:lang w:val="en-GB"/>
              </w:rPr>
              <w:t>2. Would WC consider a build out in Teffont without street lighting?</w:t>
            </w:r>
          </w:p>
          <w:p w14:paraId="7E9B0893" w14:textId="75A4FB81" w:rsidR="00C73EF1" w:rsidRPr="00C73EF1" w:rsidRDefault="00C73EF1" w:rsidP="00C73EF1">
            <w:pPr>
              <w:rPr>
                <w:rFonts w:ascii="Arial" w:hAnsi="Arial" w:cs="Arial"/>
                <w:lang w:val="en-GB"/>
              </w:rPr>
            </w:pPr>
          </w:p>
        </w:tc>
      </w:tr>
      <w:tr w:rsidR="00D43736" w:rsidRPr="005314E0" w14:paraId="0D13AD15" w14:textId="77777777" w:rsidTr="00C73EF1">
        <w:tc>
          <w:tcPr>
            <w:tcW w:w="284" w:type="dxa"/>
          </w:tcPr>
          <w:p w14:paraId="615C5E6C" w14:textId="5CDCE7E7" w:rsidR="00D43736" w:rsidRPr="00992237" w:rsidRDefault="00D43736" w:rsidP="00D43736">
            <w:pPr>
              <w:pStyle w:val="ListParagraph"/>
              <w:numPr>
                <w:ilvl w:val="0"/>
                <w:numId w:val="25"/>
              </w:numPr>
              <w:spacing w:after="240"/>
              <w:ind w:left="357" w:hanging="357"/>
              <w:jc w:val="center"/>
              <w:rPr>
                <w:rFonts w:ascii="Arial" w:hAnsi="Arial" w:cs="Arial"/>
                <w:b/>
                <w:bCs/>
                <w:sz w:val="22"/>
                <w:szCs w:val="22"/>
                <w:lang w:val="en-GB"/>
              </w:rPr>
            </w:pPr>
          </w:p>
        </w:tc>
        <w:tc>
          <w:tcPr>
            <w:tcW w:w="9688" w:type="dxa"/>
          </w:tcPr>
          <w:p w14:paraId="7D44E11C" w14:textId="77777777" w:rsidR="00D43736" w:rsidRDefault="007B4294" w:rsidP="00D43736">
            <w:pPr>
              <w:tabs>
                <w:tab w:val="left" w:pos="284"/>
              </w:tabs>
              <w:rPr>
                <w:rFonts w:ascii="Arial" w:hAnsi="Arial" w:cs="Arial"/>
                <w:b/>
                <w:sz w:val="22"/>
                <w:szCs w:val="22"/>
                <w:lang w:val="en-GB"/>
              </w:rPr>
            </w:pPr>
            <w:r>
              <w:rPr>
                <w:rFonts w:ascii="Arial" w:hAnsi="Arial" w:cs="Arial"/>
                <w:b/>
                <w:sz w:val="22"/>
                <w:szCs w:val="22"/>
                <w:lang w:val="en-GB"/>
              </w:rPr>
              <w:t>Management of the stream.</w:t>
            </w:r>
          </w:p>
          <w:p w14:paraId="549076A6" w14:textId="07A55633" w:rsidR="004819C3" w:rsidRPr="004819C3" w:rsidRDefault="004819C3" w:rsidP="00D43736">
            <w:pPr>
              <w:tabs>
                <w:tab w:val="left" w:pos="284"/>
              </w:tabs>
              <w:rPr>
                <w:rFonts w:ascii="Arial" w:hAnsi="Arial" w:cs="Arial"/>
                <w:sz w:val="22"/>
                <w:szCs w:val="22"/>
                <w:lang w:val="en-GB"/>
              </w:rPr>
            </w:pPr>
            <w:r>
              <w:rPr>
                <w:rFonts w:ascii="Arial" w:hAnsi="Arial" w:cs="Arial"/>
                <w:sz w:val="22"/>
                <w:szCs w:val="22"/>
                <w:lang w:val="en-GB"/>
              </w:rPr>
              <w:t>Cllr Fisher was unable to attend the meeting but Cllr Blamey confirmed sh</w:t>
            </w:r>
            <w:r w:rsidR="00D337E0">
              <w:rPr>
                <w:rFonts w:ascii="Arial" w:hAnsi="Arial" w:cs="Arial"/>
                <w:sz w:val="22"/>
                <w:szCs w:val="22"/>
                <w:lang w:val="en-GB"/>
              </w:rPr>
              <w:t>e has now arranged</w:t>
            </w:r>
            <w:r>
              <w:rPr>
                <w:rFonts w:ascii="Arial" w:hAnsi="Arial" w:cs="Arial"/>
                <w:sz w:val="22"/>
                <w:szCs w:val="22"/>
                <w:lang w:val="en-GB"/>
              </w:rPr>
              <w:t xml:space="preserve"> a meeting for all villagers on 4</w:t>
            </w:r>
            <w:r w:rsidRPr="004819C3">
              <w:rPr>
                <w:rFonts w:ascii="Arial" w:hAnsi="Arial" w:cs="Arial"/>
                <w:sz w:val="22"/>
                <w:szCs w:val="22"/>
                <w:vertAlign w:val="superscript"/>
                <w:lang w:val="en-GB"/>
              </w:rPr>
              <w:t>th</w:t>
            </w:r>
            <w:r>
              <w:rPr>
                <w:rFonts w:ascii="Arial" w:hAnsi="Arial" w:cs="Arial"/>
                <w:sz w:val="22"/>
                <w:szCs w:val="22"/>
                <w:lang w:val="en-GB"/>
              </w:rPr>
              <w:t xml:space="preserve"> </w:t>
            </w:r>
            <w:r w:rsidR="00D337E0">
              <w:rPr>
                <w:rFonts w:ascii="Arial" w:hAnsi="Arial" w:cs="Arial"/>
                <w:sz w:val="22"/>
                <w:szCs w:val="22"/>
                <w:lang w:val="en-GB"/>
              </w:rPr>
              <w:t xml:space="preserve">April 2019, 7pm for 7.30pm start </w:t>
            </w:r>
            <w:r>
              <w:rPr>
                <w:rFonts w:ascii="Arial" w:hAnsi="Arial" w:cs="Arial"/>
                <w:sz w:val="22"/>
                <w:szCs w:val="22"/>
                <w:lang w:val="en-GB"/>
              </w:rPr>
              <w:t>which will be an illustrated talk on stream and waterways management and flooding issues by</w:t>
            </w:r>
            <w:r w:rsidR="00D337E0">
              <w:rPr>
                <w:rFonts w:ascii="Arial" w:hAnsi="Arial" w:cs="Arial"/>
                <w:sz w:val="22"/>
                <w:szCs w:val="22"/>
                <w:lang w:val="en-GB"/>
              </w:rPr>
              <w:t xml:space="preserve"> Samantha Stock from Wiltshire Wildlife and a representative from the Environment Agency.</w:t>
            </w:r>
          </w:p>
          <w:p w14:paraId="2F9F4B2C" w14:textId="77777777" w:rsidR="007B4294" w:rsidRPr="005314E0" w:rsidRDefault="007B4294" w:rsidP="00D43736">
            <w:pPr>
              <w:tabs>
                <w:tab w:val="left" w:pos="284"/>
              </w:tabs>
              <w:rPr>
                <w:rFonts w:ascii="Arial" w:hAnsi="Arial" w:cs="Arial"/>
                <w:b/>
                <w:sz w:val="22"/>
                <w:szCs w:val="22"/>
                <w:lang w:val="en-GB"/>
              </w:rPr>
            </w:pPr>
          </w:p>
        </w:tc>
      </w:tr>
      <w:tr w:rsidR="00353303" w:rsidRPr="005314E0" w14:paraId="415104C5" w14:textId="77777777" w:rsidTr="00C73EF1">
        <w:tc>
          <w:tcPr>
            <w:tcW w:w="284" w:type="dxa"/>
          </w:tcPr>
          <w:p w14:paraId="66819FF9" w14:textId="567CE8B4" w:rsidR="00353303" w:rsidRPr="00992237" w:rsidRDefault="00353303" w:rsidP="00D43736">
            <w:pPr>
              <w:pStyle w:val="ListParagraph"/>
              <w:numPr>
                <w:ilvl w:val="0"/>
                <w:numId w:val="25"/>
              </w:numPr>
              <w:spacing w:after="240"/>
              <w:ind w:left="357" w:hanging="357"/>
              <w:jc w:val="center"/>
              <w:rPr>
                <w:rFonts w:ascii="Arial" w:hAnsi="Arial" w:cs="Arial"/>
                <w:b/>
                <w:bCs/>
                <w:sz w:val="22"/>
                <w:szCs w:val="22"/>
                <w:lang w:val="en-GB"/>
              </w:rPr>
            </w:pPr>
          </w:p>
        </w:tc>
        <w:tc>
          <w:tcPr>
            <w:tcW w:w="9688" w:type="dxa"/>
          </w:tcPr>
          <w:p w14:paraId="5FFCD385" w14:textId="77777777" w:rsidR="00353303" w:rsidRDefault="007B4294" w:rsidP="00D43736">
            <w:pPr>
              <w:tabs>
                <w:tab w:val="left" w:pos="284"/>
              </w:tabs>
              <w:rPr>
                <w:rFonts w:ascii="Arial" w:hAnsi="Arial" w:cs="Arial"/>
                <w:b/>
                <w:sz w:val="22"/>
                <w:szCs w:val="22"/>
                <w:lang w:val="en-GB"/>
              </w:rPr>
            </w:pPr>
            <w:r>
              <w:rPr>
                <w:rFonts w:ascii="Arial" w:hAnsi="Arial" w:cs="Arial"/>
                <w:b/>
                <w:sz w:val="22"/>
                <w:szCs w:val="22"/>
                <w:lang w:val="en-GB"/>
              </w:rPr>
              <w:t>Planning decisions outside scheduled meetings</w:t>
            </w:r>
          </w:p>
          <w:p w14:paraId="53C92CF6" w14:textId="370B7DFF" w:rsidR="004D6914" w:rsidRDefault="004D6914" w:rsidP="00D43736">
            <w:pPr>
              <w:tabs>
                <w:tab w:val="left" w:pos="284"/>
              </w:tabs>
              <w:rPr>
                <w:rFonts w:ascii="Arial" w:hAnsi="Arial" w:cs="Arial"/>
                <w:sz w:val="22"/>
                <w:szCs w:val="22"/>
                <w:lang w:val="en-GB"/>
              </w:rPr>
            </w:pPr>
            <w:r>
              <w:rPr>
                <w:rFonts w:ascii="Arial" w:hAnsi="Arial" w:cs="Arial"/>
                <w:sz w:val="22"/>
                <w:szCs w:val="22"/>
                <w:lang w:val="en-GB"/>
              </w:rPr>
              <w:t>This was discussed at the last mee</w:t>
            </w:r>
            <w:r w:rsidR="005D7648">
              <w:rPr>
                <w:rFonts w:ascii="Arial" w:hAnsi="Arial" w:cs="Arial"/>
                <w:sz w:val="22"/>
                <w:szCs w:val="22"/>
                <w:lang w:val="en-GB"/>
              </w:rPr>
              <w:t>ting.  Cllrs confirmed the option that</w:t>
            </w:r>
            <w:r>
              <w:rPr>
                <w:rFonts w:ascii="Arial" w:hAnsi="Arial" w:cs="Arial"/>
                <w:sz w:val="22"/>
                <w:szCs w:val="22"/>
                <w:lang w:val="en-GB"/>
              </w:rPr>
              <w:t xml:space="preserve"> consider</w:t>
            </w:r>
            <w:r w:rsidR="005D7648">
              <w:rPr>
                <w:rFonts w:ascii="Arial" w:hAnsi="Arial" w:cs="Arial"/>
                <w:sz w:val="22"/>
                <w:szCs w:val="22"/>
                <w:lang w:val="en-GB"/>
              </w:rPr>
              <w:t>ing</w:t>
            </w:r>
            <w:r>
              <w:rPr>
                <w:rFonts w:ascii="Arial" w:hAnsi="Arial" w:cs="Arial"/>
                <w:sz w:val="22"/>
                <w:szCs w:val="22"/>
                <w:lang w:val="en-GB"/>
              </w:rPr>
              <w:t xml:space="preserve"> planning applications that are non-</w:t>
            </w:r>
            <w:r w:rsidR="00D6131E">
              <w:rPr>
                <w:rFonts w:ascii="Arial" w:hAnsi="Arial" w:cs="Arial"/>
                <w:sz w:val="22"/>
                <w:szCs w:val="22"/>
                <w:lang w:val="en-GB"/>
              </w:rPr>
              <w:t>controversial</w:t>
            </w:r>
            <w:r>
              <w:rPr>
                <w:rFonts w:ascii="Arial" w:hAnsi="Arial" w:cs="Arial"/>
                <w:sz w:val="22"/>
                <w:szCs w:val="22"/>
                <w:lang w:val="en-GB"/>
              </w:rPr>
              <w:t xml:space="preserve"> </w:t>
            </w:r>
            <w:r w:rsidR="005D7648">
              <w:rPr>
                <w:rFonts w:ascii="Arial" w:hAnsi="Arial" w:cs="Arial"/>
                <w:sz w:val="22"/>
                <w:szCs w:val="22"/>
                <w:lang w:val="en-GB"/>
              </w:rPr>
              <w:t>by email was acceptable and voted to approve this.</w:t>
            </w:r>
          </w:p>
          <w:p w14:paraId="15E3055A" w14:textId="258AAADA" w:rsidR="005D7648" w:rsidRPr="004D6914" w:rsidRDefault="005D7648" w:rsidP="00D43736">
            <w:pPr>
              <w:tabs>
                <w:tab w:val="left" w:pos="284"/>
              </w:tabs>
              <w:rPr>
                <w:rFonts w:ascii="Arial" w:hAnsi="Arial" w:cs="Arial"/>
                <w:sz w:val="22"/>
                <w:szCs w:val="22"/>
                <w:lang w:val="en-GB"/>
              </w:rPr>
            </w:pPr>
          </w:p>
        </w:tc>
      </w:tr>
      <w:tr w:rsidR="00353303" w:rsidRPr="005314E0" w14:paraId="5D4AE63F" w14:textId="77777777" w:rsidTr="00C73EF1">
        <w:tc>
          <w:tcPr>
            <w:tcW w:w="284" w:type="dxa"/>
          </w:tcPr>
          <w:p w14:paraId="0B3FAB32" w14:textId="67CEB155" w:rsidR="00353303" w:rsidRPr="00992237" w:rsidRDefault="00353303" w:rsidP="00D43736">
            <w:pPr>
              <w:pStyle w:val="ListParagraph"/>
              <w:numPr>
                <w:ilvl w:val="0"/>
                <w:numId w:val="25"/>
              </w:numPr>
              <w:spacing w:after="240"/>
              <w:ind w:left="357" w:hanging="357"/>
              <w:jc w:val="center"/>
              <w:rPr>
                <w:rFonts w:ascii="Arial" w:hAnsi="Arial" w:cs="Arial"/>
                <w:b/>
                <w:bCs/>
                <w:sz w:val="22"/>
                <w:szCs w:val="22"/>
                <w:lang w:val="en-GB"/>
              </w:rPr>
            </w:pPr>
          </w:p>
        </w:tc>
        <w:tc>
          <w:tcPr>
            <w:tcW w:w="9688" w:type="dxa"/>
          </w:tcPr>
          <w:p w14:paraId="7F75ED28" w14:textId="77777777" w:rsidR="00353303" w:rsidRDefault="007B4294" w:rsidP="00D43736">
            <w:pPr>
              <w:tabs>
                <w:tab w:val="left" w:pos="284"/>
              </w:tabs>
              <w:rPr>
                <w:rFonts w:ascii="Arial" w:hAnsi="Arial" w:cs="Arial"/>
                <w:b/>
                <w:sz w:val="22"/>
                <w:szCs w:val="22"/>
                <w:lang w:val="en-GB"/>
              </w:rPr>
            </w:pPr>
            <w:r>
              <w:rPr>
                <w:rFonts w:ascii="Arial" w:hAnsi="Arial" w:cs="Arial"/>
                <w:b/>
                <w:sz w:val="22"/>
                <w:szCs w:val="22"/>
                <w:lang w:val="en-GB"/>
              </w:rPr>
              <w:t>Teffont Village Website</w:t>
            </w:r>
          </w:p>
          <w:p w14:paraId="121FD490" w14:textId="13F84EE6" w:rsidR="005D7648" w:rsidRDefault="005D7648" w:rsidP="00D43736">
            <w:pPr>
              <w:tabs>
                <w:tab w:val="left" w:pos="284"/>
              </w:tabs>
              <w:rPr>
                <w:rFonts w:ascii="Arial" w:hAnsi="Arial" w:cs="Arial"/>
                <w:sz w:val="22"/>
                <w:szCs w:val="22"/>
                <w:lang w:val="en-GB"/>
              </w:rPr>
            </w:pPr>
            <w:r>
              <w:rPr>
                <w:rFonts w:ascii="Arial" w:hAnsi="Arial" w:cs="Arial"/>
                <w:sz w:val="22"/>
                <w:szCs w:val="22"/>
                <w:lang w:val="en-GB"/>
              </w:rPr>
              <w:t>Cllr Aspden agreed to look at what the website provides</w:t>
            </w:r>
            <w:r w:rsidR="00575CE7">
              <w:rPr>
                <w:rFonts w:ascii="Arial" w:hAnsi="Arial" w:cs="Arial"/>
                <w:sz w:val="22"/>
                <w:szCs w:val="22"/>
                <w:lang w:val="en-GB"/>
              </w:rPr>
              <w:t xml:space="preserve"> now</w:t>
            </w:r>
            <w:r>
              <w:rPr>
                <w:rFonts w:ascii="Arial" w:hAnsi="Arial" w:cs="Arial"/>
                <w:sz w:val="22"/>
                <w:szCs w:val="22"/>
                <w:lang w:val="en-GB"/>
              </w:rPr>
              <w:t xml:space="preserve">, </w:t>
            </w:r>
            <w:r w:rsidR="00575CE7">
              <w:rPr>
                <w:rFonts w:ascii="Arial" w:hAnsi="Arial" w:cs="Arial"/>
                <w:sz w:val="22"/>
                <w:szCs w:val="22"/>
                <w:lang w:val="en-GB"/>
              </w:rPr>
              <w:t xml:space="preserve">what the Village </w:t>
            </w:r>
            <w:r w:rsidR="008B0784">
              <w:rPr>
                <w:rFonts w:ascii="Arial" w:hAnsi="Arial" w:cs="Arial"/>
                <w:sz w:val="22"/>
                <w:szCs w:val="22"/>
                <w:lang w:val="en-GB"/>
              </w:rPr>
              <w:t>might need in terms of additional functionality on</w:t>
            </w:r>
            <w:r w:rsidR="00575CE7">
              <w:rPr>
                <w:rFonts w:ascii="Arial" w:hAnsi="Arial" w:cs="Arial"/>
                <w:sz w:val="22"/>
                <w:szCs w:val="22"/>
                <w:lang w:val="en-GB"/>
              </w:rPr>
              <w:t xml:space="preserve"> the site</w:t>
            </w:r>
            <w:r w:rsidR="008B0784">
              <w:rPr>
                <w:rFonts w:ascii="Arial" w:hAnsi="Arial" w:cs="Arial"/>
                <w:sz w:val="22"/>
                <w:szCs w:val="22"/>
                <w:lang w:val="en-GB"/>
              </w:rPr>
              <w:t xml:space="preserve">. That would then inform a discussion about </w:t>
            </w:r>
            <w:r w:rsidR="00575CE7">
              <w:rPr>
                <w:rFonts w:ascii="Arial" w:hAnsi="Arial" w:cs="Arial"/>
                <w:sz w:val="22"/>
                <w:szCs w:val="22"/>
                <w:lang w:val="en-GB"/>
              </w:rPr>
              <w:t xml:space="preserve">what could be added or removed and whether the site </w:t>
            </w:r>
            <w:r w:rsidR="008B0784">
              <w:rPr>
                <w:rFonts w:ascii="Arial" w:hAnsi="Arial" w:cs="Arial"/>
                <w:sz w:val="22"/>
                <w:szCs w:val="22"/>
                <w:lang w:val="en-GB"/>
              </w:rPr>
              <w:t xml:space="preserve">such that it is </w:t>
            </w:r>
            <w:r w:rsidR="00575CE7">
              <w:rPr>
                <w:rFonts w:ascii="Arial" w:hAnsi="Arial" w:cs="Arial"/>
                <w:sz w:val="22"/>
                <w:szCs w:val="22"/>
                <w:lang w:val="en-GB"/>
              </w:rPr>
              <w:t xml:space="preserve">fit for </w:t>
            </w:r>
            <w:r w:rsidR="008B0784">
              <w:rPr>
                <w:rFonts w:ascii="Arial" w:hAnsi="Arial" w:cs="Arial"/>
                <w:sz w:val="22"/>
                <w:szCs w:val="22"/>
                <w:lang w:val="en-GB"/>
              </w:rPr>
              <w:t xml:space="preserve">a defined set of </w:t>
            </w:r>
            <w:r w:rsidR="00575CE7">
              <w:rPr>
                <w:rFonts w:ascii="Arial" w:hAnsi="Arial" w:cs="Arial"/>
                <w:sz w:val="22"/>
                <w:szCs w:val="22"/>
                <w:lang w:val="en-GB"/>
              </w:rPr>
              <w:t>purpose</w:t>
            </w:r>
            <w:r w:rsidR="008B0784">
              <w:rPr>
                <w:rFonts w:ascii="Arial" w:hAnsi="Arial" w:cs="Arial"/>
                <w:sz w:val="22"/>
                <w:szCs w:val="22"/>
                <w:lang w:val="en-GB"/>
              </w:rPr>
              <w:t xml:space="preserve">s. </w:t>
            </w:r>
            <w:r w:rsidR="00575CE7">
              <w:rPr>
                <w:rFonts w:ascii="Arial" w:hAnsi="Arial" w:cs="Arial"/>
                <w:sz w:val="22"/>
                <w:szCs w:val="22"/>
                <w:lang w:val="en-GB"/>
              </w:rPr>
              <w:t xml:space="preserve"> </w:t>
            </w:r>
            <w:r w:rsidR="008B0784">
              <w:rPr>
                <w:rFonts w:ascii="Arial" w:hAnsi="Arial" w:cs="Arial"/>
                <w:sz w:val="22"/>
                <w:szCs w:val="22"/>
                <w:lang w:val="en-GB"/>
              </w:rPr>
              <w:t>The first step is defining those purposes. The Chairman pointed out that there is funding available for website work. It simply requires a plan.</w:t>
            </w:r>
          </w:p>
          <w:p w14:paraId="7330E002" w14:textId="12C414DE" w:rsidR="00575CE7" w:rsidRDefault="008B0784" w:rsidP="00D43736">
            <w:pPr>
              <w:tabs>
                <w:tab w:val="left" w:pos="284"/>
              </w:tabs>
              <w:rPr>
                <w:rFonts w:ascii="Arial" w:hAnsi="Arial" w:cs="Arial"/>
                <w:sz w:val="22"/>
                <w:szCs w:val="22"/>
                <w:lang w:val="en-GB"/>
              </w:rPr>
            </w:pPr>
            <w:r>
              <w:rPr>
                <w:rFonts w:ascii="Arial" w:hAnsi="Arial" w:cs="Arial"/>
                <w:sz w:val="22"/>
                <w:szCs w:val="22"/>
                <w:lang w:val="en-GB"/>
              </w:rPr>
              <w:t xml:space="preserve">The Clerk pointed out that </w:t>
            </w:r>
            <w:r w:rsidR="00575CE7">
              <w:rPr>
                <w:rFonts w:ascii="Arial" w:hAnsi="Arial" w:cs="Arial"/>
                <w:sz w:val="22"/>
                <w:szCs w:val="22"/>
                <w:lang w:val="en-GB"/>
              </w:rPr>
              <w:t>WC expects all villages to have a website.</w:t>
            </w:r>
          </w:p>
          <w:p w14:paraId="24975955" w14:textId="745C4068" w:rsidR="005D7648" w:rsidRPr="005D7648" w:rsidRDefault="005D7648" w:rsidP="00D43736">
            <w:pPr>
              <w:tabs>
                <w:tab w:val="left" w:pos="284"/>
              </w:tabs>
              <w:rPr>
                <w:rFonts w:ascii="Arial" w:hAnsi="Arial" w:cs="Arial"/>
                <w:sz w:val="22"/>
                <w:szCs w:val="22"/>
                <w:lang w:val="en-GB"/>
              </w:rPr>
            </w:pPr>
          </w:p>
        </w:tc>
      </w:tr>
      <w:tr w:rsidR="00353303" w:rsidRPr="005314E0" w14:paraId="0ABA3A2F" w14:textId="77777777" w:rsidTr="00C73EF1">
        <w:tc>
          <w:tcPr>
            <w:tcW w:w="284" w:type="dxa"/>
          </w:tcPr>
          <w:p w14:paraId="28B0B765" w14:textId="350E94BA" w:rsidR="00353303" w:rsidRPr="00992237" w:rsidRDefault="00353303" w:rsidP="00D43736">
            <w:pPr>
              <w:pStyle w:val="ListParagraph"/>
              <w:numPr>
                <w:ilvl w:val="0"/>
                <w:numId w:val="25"/>
              </w:numPr>
              <w:spacing w:after="240"/>
              <w:ind w:left="357" w:hanging="357"/>
              <w:jc w:val="center"/>
              <w:rPr>
                <w:rFonts w:ascii="Arial" w:hAnsi="Arial" w:cs="Arial"/>
                <w:b/>
                <w:bCs/>
                <w:sz w:val="22"/>
                <w:szCs w:val="22"/>
                <w:lang w:val="en-GB"/>
              </w:rPr>
            </w:pPr>
          </w:p>
        </w:tc>
        <w:tc>
          <w:tcPr>
            <w:tcW w:w="9688" w:type="dxa"/>
          </w:tcPr>
          <w:p w14:paraId="6A2A58AC" w14:textId="77777777" w:rsidR="00353303" w:rsidRDefault="007B4294" w:rsidP="00D43736">
            <w:pPr>
              <w:tabs>
                <w:tab w:val="left" w:pos="284"/>
              </w:tabs>
              <w:rPr>
                <w:rFonts w:ascii="Arial" w:hAnsi="Arial" w:cs="Arial"/>
                <w:b/>
                <w:sz w:val="22"/>
                <w:szCs w:val="22"/>
                <w:lang w:val="en-GB"/>
              </w:rPr>
            </w:pPr>
            <w:r>
              <w:rPr>
                <w:rFonts w:ascii="Arial" w:hAnsi="Arial" w:cs="Arial"/>
                <w:b/>
                <w:sz w:val="22"/>
                <w:szCs w:val="22"/>
                <w:lang w:val="en-GB"/>
              </w:rPr>
              <w:t>Update on TVH lease</w:t>
            </w:r>
          </w:p>
          <w:p w14:paraId="1673E2A3" w14:textId="2E7652E2" w:rsidR="005D7648" w:rsidRDefault="005D7648" w:rsidP="00D43736">
            <w:pPr>
              <w:tabs>
                <w:tab w:val="left" w:pos="284"/>
              </w:tabs>
              <w:rPr>
                <w:rFonts w:ascii="Arial" w:hAnsi="Arial" w:cs="Arial"/>
                <w:sz w:val="22"/>
                <w:szCs w:val="22"/>
                <w:lang w:val="en-GB"/>
              </w:rPr>
            </w:pPr>
            <w:r>
              <w:rPr>
                <w:rFonts w:ascii="Arial" w:hAnsi="Arial" w:cs="Arial"/>
                <w:sz w:val="22"/>
                <w:szCs w:val="22"/>
                <w:lang w:val="en-GB"/>
              </w:rPr>
              <w:t xml:space="preserve">Cllrs </w:t>
            </w:r>
            <w:r w:rsidR="0034627A">
              <w:rPr>
                <w:rFonts w:ascii="Arial" w:hAnsi="Arial" w:cs="Arial"/>
                <w:sz w:val="22"/>
                <w:szCs w:val="22"/>
                <w:lang w:val="en-GB"/>
              </w:rPr>
              <w:t xml:space="preserve">formally </w:t>
            </w:r>
            <w:r>
              <w:rPr>
                <w:rFonts w:ascii="Arial" w:hAnsi="Arial" w:cs="Arial"/>
                <w:sz w:val="22"/>
                <w:szCs w:val="22"/>
                <w:lang w:val="en-GB"/>
              </w:rPr>
              <w:t>approved the</w:t>
            </w:r>
            <w:r w:rsidR="0034627A">
              <w:rPr>
                <w:rFonts w:ascii="Arial" w:hAnsi="Arial" w:cs="Arial"/>
                <w:sz w:val="22"/>
                <w:szCs w:val="22"/>
                <w:lang w:val="en-GB"/>
              </w:rPr>
              <w:t xml:space="preserve"> new</w:t>
            </w:r>
            <w:r>
              <w:rPr>
                <w:rFonts w:ascii="Arial" w:hAnsi="Arial" w:cs="Arial"/>
                <w:sz w:val="22"/>
                <w:szCs w:val="22"/>
                <w:lang w:val="en-GB"/>
              </w:rPr>
              <w:t xml:space="preserve"> lease for the village hall</w:t>
            </w:r>
            <w:r w:rsidR="008B0784">
              <w:rPr>
                <w:rFonts w:ascii="Arial" w:hAnsi="Arial" w:cs="Arial"/>
                <w:sz w:val="22"/>
                <w:szCs w:val="22"/>
                <w:lang w:val="en-GB"/>
              </w:rPr>
              <w:t>, securing it for the next 100 years (50 + 50)</w:t>
            </w:r>
            <w:r>
              <w:rPr>
                <w:rFonts w:ascii="Arial" w:hAnsi="Arial" w:cs="Arial"/>
                <w:sz w:val="22"/>
                <w:szCs w:val="22"/>
                <w:lang w:val="en-GB"/>
              </w:rPr>
              <w:t xml:space="preserve">.  Cllrs would like to </w:t>
            </w:r>
            <w:r w:rsidR="008B0784">
              <w:rPr>
                <w:rFonts w:ascii="Arial" w:hAnsi="Arial" w:cs="Arial"/>
                <w:sz w:val="22"/>
                <w:szCs w:val="22"/>
                <w:lang w:val="en-GB"/>
              </w:rPr>
              <w:t xml:space="preserve">record their </w:t>
            </w:r>
            <w:r>
              <w:rPr>
                <w:rFonts w:ascii="Arial" w:hAnsi="Arial" w:cs="Arial"/>
                <w:sz w:val="22"/>
                <w:szCs w:val="22"/>
                <w:lang w:val="en-GB"/>
              </w:rPr>
              <w:t>thank</w:t>
            </w:r>
            <w:r w:rsidR="008B0784">
              <w:rPr>
                <w:rFonts w:ascii="Arial" w:hAnsi="Arial" w:cs="Arial"/>
                <w:sz w:val="22"/>
                <w:szCs w:val="22"/>
                <w:lang w:val="en-GB"/>
              </w:rPr>
              <w:t>s to</w:t>
            </w:r>
            <w:r>
              <w:rPr>
                <w:rFonts w:ascii="Arial" w:hAnsi="Arial" w:cs="Arial"/>
                <w:sz w:val="22"/>
                <w:szCs w:val="22"/>
                <w:lang w:val="en-GB"/>
              </w:rPr>
              <w:t xml:space="preserve"> Cllr Aspden and Mr Homan for all their hard work on this matter.</w:t>
            </w:r>
          </w:p>
          <w:p w14:paraId="1E785DFB" w14:textId="13AE07F4" w:rsidR="005D7648" w:rsidRPr="005D7648" w:rsidRDefault="005D7648" w:rsidP="00D43736">
            <w:pPr>
              <w:tabs>
                <w:tab w:val="left" w:pos="284"/>
              </w:tabs>
              <w:rPr>
                <w:rFonts w:ascii="Arial" w:hAnsi="Arial" w:cs="Arial"/>
                <w:sz w:val="22"/>
                <w:szCs w:val="22"/>
                <w:lang w:val="en-GB"/>
              </w:rPr>
            </w:pPr>
          </w:p>
        </w:tc>
      </w:tr>
      <w:tr w:rsidR="00353303" w:rsidRPr="005314E0" w14:paraId="0DB93FDC" w14:textId="77777777" w:rsidTr="00C73EF1">
        <w:tc>
          <w:tcPr>
            <w:tcW w:w="284" w:type="dxa"/>
          </w:tcPr>
          <w:p w14:paraId="1986BBE7" w14:textId="76CA51E1" w:rsidR="00353303" w:rsidRPr="00992237" w:rsidRDefault="00353303" w:rsidP="00D43736">
            <w:pPr>
              <w:pStyle w:val="ListParagraph"/>
              <w:numPr>
                <w:ilvl w:val="0"/>
                <w:numId w:val="25"/>
              </w:numPr>
              <w:spacing w:after="240"/>
              <w:ind w:left="357" w:hanging="357"/>
              <w:jc w:val="center"/>
              <w:rPr>
                <w:rFonts w:ascii="Arial" w:hAnsi="Arial" w:cs="Arial"/>
                <w:b/>
                <w:bCs/>
                <w:sz w:val="22"/>
                <w:szCs w:val="22"/>
                <w:lang w:val="en-GB"/>
              </w:rPr>
            </w:pPr>
          </w:p>
        </w:tc>
        <w:tc>
          <w:tcPr>
            <w:tcW w:w="9688" w:type="dxa"/>
          </w:tcPr>
          <w:p w14:paraId="23C47CF2" w14:textId="77777777" w:rsidR="00353303" w:rsidRDefault="007B4294" w:rsidP="00D43736">
            <w:pPr>
              <w:tabs>
                <w:tab w:val="left" w:pos="284"/>
              </w:tabs>
              <w:rPr>
                <w:rFonts w:ascii="Arial" w:hAnsi="Arial" w:cs="Arial"/>
                <w:b/>
                <w:sz w:val="22"/>
                <w:szCs w:val="22"/>
                <w:lang w:val="en-GB"/>
              </w:rPr>
            </w:pPr>
            <w:r>
              <w:rPr>
                <w:rFonts w:ascii="Arial" w:hAnsi="Arial" w:cs="Arial"/>
                <w:b/>
                <w:sz w:val="22"/>
                <w:szCs w:val="22"/>
                <w:lang w:val="en-GB"/>
              </w:rPr>
              <w:t>Community led housing</w:t>
            </w:r>
          </w:p>
          <w:p w14:paraId="6DC4D26E" w14:textId="7BDAEE41" w:rsidR="007B4294" w:rsidRDefault="00641903" w:rsidP="00D43736">
            <w:pPr>
              <w:tabs>
                <w:tab w:val="left" w:pos="284"/>
              </w:tabs>
              <w:rPr>
                <w:rFonts w:ascii="Arial" w:hAnsi="Arial" w:cs="Arial"/>
                <w:sz w:val="22"/>
                <w:szCs w:val="22"/>
                <w:lang w:val="en-GB"/>
              </w:rPr>
            </w:pPr>
            <w:r w:rsidRPr="00641903">
              <w:rPr>
                <w:rFonts w:ascii="Arial" w:hAnsi="Arial" w:cs="Arial"/>
                <w:sz w:val="22"/>
                <w:szCs w:val="22"/>
                <w:lang w:val="en-GB"/>
              </w:rPr>
              <w:t xml:space="preserve">Cllr Deane reported this was proving very successful in some areas but was probably not suitable in Teffont as there were </w:t>
            </w:r>
            <w:r w:rsidR="0034627A">
              <w:rPr>
                <w:rFonts w:ascii="Arial" w:hAnsi="Arial" w:cs="Arial"/>
                <w:sz w:val="22"/>
                <w:szCs w:val="22"/>
                <w:lang w:val="en-GB"/>
              </w:rPr>
              <w:t>no particularly viable</w:t>
            </w:r>
            <w:r>
              <w:rPr>
                <w:rFonts w:ascii="Arial" w:hAnsi="Arial" w:cs="Arial"/>
                <w:sz w:val="22"/>
                <w:szCs w:val="22"/>
                <w:lang w:val="en-GB"/>
              </w:rPr>
              <w:t xml:space="preserve"> sites.  Long Meadow is an example in the village.</w:t>
            </w:r>
          </w:p>
          <w:p w14:paraId="18F33B76" w14:textId="280999B1" w:rsidR="0034627A" w:rsidRPr="00641903" w:rsidRDefault="0034627A" w:rsidP="00D43736">
            <w:pPr>
              <w:tabs>
                <w:tab w:val="left" w:pos="284"/>
              </w:tabs>
              <w:rPr>
                <w:rFonts w:ascii="Arial" w:hAnsi="Arial" w:cs="Arial"/>
                <w:sz w:val="22"/>
                <w:szCs w:val="22"/>
                <w:lang w:val="en-GB"/>
              </w:rPr>
            </w:pPr>
            <w:r>
              <w:rPr>
                <w:rFonts w:ascii="Arial" w:hAnsi="Arial" w:cs="Arial"/>
                <w:sz w:val="22"/>
                <w:szCs w:val="22"/>
                <w:lang w:val="en-GB"/>
              </w:rPr>
              <w:t>Anyone with an interest in this can attend an ABM on 20</w:t>
            </w:r>
            <w:r w:rsidRPr="0034627A">
              <w:rPr>
                <w:rFonts w:ascii="Arial" w:hAnsi="Arial" w:cs="Arial"/>
                <w:sz w:val="22"/>
                <w:szCs w:val="22"/>
                <w:vertAlign w:val="superscript"/>
                <w:lang w:val="en-GB"/>
              </w:rPr>
              <w:t>th</w:t>
            </w:r>
            <w:r>
              <w:rPr>
                <w:rFonts w:ascii="Arial" w:hAnsi="Arial" w:cs="Arial"/>
                <w:sz w:val="22"/>
                <w:szCs w:val="22"/>
                <w:lang w:val="en-GB"/>
              </w:rPr>
              <w:t xml:space="preserve"> March at 19.00 in the Nadder Centre.</w:t>
            </w:r>
          </w:p>
          <w:p w14:paraId="60E35ED0" w14:textId="77777777" w:rsidR="007B4294" w:rsidRPr="005314E0" w:rsidRDefault="007B4294" w:rsidP="00D43736">
            <w:pPr>
              <w:tabs>
                <w:tab w:val="left" w:pos="284"/>
              </w:tabs>
              <w:rPr>
                <w:rFonts w:ascii="Arial" w:hAnsi="Arial" w:cs="Arial"/>
                <w:b/>
                <w:sz w:val="22"/>
                <w:szCs w:val="22"/>
                <w:lang w:val="en-GB"/>
              </w:rPr>
            </w:pPr>
          </w:p>
        </w:tc>
      </w:tr>
      <w:tr w:rsidR="007B4294" w:rsidRPr="005314E0" w14:paraId="61A43068" w14:textId="77777777" w:rsidTr="00C73EF1">
        <w:tc>
          <w:tcPr>
            <w:tcW w:w="284" w:type="dxa"/>
          </w:tcPr>
          <w:p w14:paraId="54F7409D" w14:textId="77777777" w:rsidR="007B4294" w:rsidRPr="00992237" w:rsidRDefault="007B4294" w:rsidP="00D43736">
            <w:pPr>
              <w:pStyle w:val="ListParagraph"/>
              <w:numPr>
                <w:ilvl w:val="0"/>
                <w:numId w:val="25"/>
              </w:numPr>
              <w:spacing w:after="240"/>
              <w:ind w:left="357" w:hanging="357"/>
              <w:jc w:val="center"/>
              <w:rPr>
                <w:rFonts w:ascii="Arial" w:hAnsi="Arial" w:cs="Arial"/>
                <w:b/>
                <w:bCs/>
                <w:sz w:val="22"/>
                <w:szCs w:val="22"/>
                <w:lang w:val="en-GB"/>
              </w:rPr>
            </w:pPr>
          </w:p>
        </w:tc>
        <w:tc>
          <w:tcPr>
            <w:tcW w:w="9688" w:type="dxa"/>
          </w:tcPr>
          <w:p w14:paraId="4AB411F2" w14:textId="77777777" w:rsidR="007B4294" w:rsidRDefault="007B4294" w:rsidP="00D43736">
            <w:pPr>
              <w:tabs>
                <w:tab w:val="left" w:pos="284"/>
              </w:tabs>
              <w:rPr>
                <w:rFonts w:ascii="Arial" w:hAnsi="Arial" w:cs="Arial"/>
                <w:b/>
                <w:sz w:val="22"/>
                <w:szCs w:val="22"/>
                <w:lang w:val="en-GB"/>
              </w:rPr>
            </w:pPr>
            <w:r>
              <w:rPr>
                <w:rFonts w:ascii="Arial" w:hAnsi="Arial" w:cs="Arial"/>
                <w:b/>
                <w:sz w:val="22"/>
                <w:szCs w:val="22"/>
                <w:lang w:val="en-GB"/>
              </w:rPr>
              <w:t>The telephone box</w:t>
            </w:r>
          </w:p>
          <w:p w14:paraId="784A1240" w14:textId="34BEA96E" w:rsidR="005D7648" w:rsidRDefault="005D7648" w:rsidP="00D43736">
            <w:pPr>
              <w:tabs>
                <w:tab w:val="left" w:pos="284"/>
              </w:tabs>
              <w:rPr>
                <w:rFonts w:ascii="Arial" w:hAnsi="Arial" w:cs="Arial"/>
                <w:sz w:val="22"/>
                <w:szCs w:val="22"/>
                <w:lang w:val="en-GB"/>
              </w:rPr>
            </w:pPr>
            <w:r>
              <w:rPr>
                <w:rFonts w:ascii="Arial" w:hAnsi="Arial" w:cs="Arial"/>
                <w:sz w:val="22"/>
                <w:szCs w:val="22"/>
                <w:lang w:val="en-GB"/>
              </w:rPr>
              <w:t xml:space="preserve">Cllr Worth has investigated buying the telephone box for </w:t>
            </w:r>
            <w:r w:rsidR="0034627A">
              <w:rPr>
                <w:rFonts w:ascii="Arial" w:hAnsi="Arial" w:cs="Arial"/>
                <w:sz w:val="22"/>
                <w:szCs w:val="22"/>
                <w:lang w:val="en-GB"/>
              </w:rPr>
              <w:t>the village.  This will cost</w:t>
            </w:r>
            <w:r>
              <w:rPr>
                <w:rFonts w:ascii="Arial" w:hAnsi="Arial" w:cs="Arial"/>
                <w:sz w:val="22"/>
                <w:szCs w:val="22"/>
                <w:lang w:val="en-GB"/>
              </w:rPr>
              <w:t xml:space="preserve"> £1.  Cllrs agreed for a submission to buy be made</w:t>
            </w:r>
            <w:r w:rsidR="008B0784">
              <w:rPr>
                <w:rFonts w:ascii="Arial" w:hAnsi="Arial" w:cs="Arial"/>
                <w:sz w:val="22"/>
                <w:szCs w:val="22"/>
                <w:lang w:val="en-GB"/>
              </w:rPr>
              <w:t>, subject to Cllr Worth confirming that there are no catches to the offer</w:t>
            </w:r>
            <w:r>
              <w:rPr>
                <w:rFonts w:ascii="Arial" w:hAnsi="Arial" w:cs="Arial"/>
                <w:sz w:val="22"/>
                <w:szCs w:val="22"/>
                <w:lang w:val="en-GB"/>
              </w:rPr>
              <w:t>.</w:t>
            </w:r>
          </w:p>
          <w:p w14:paraId="4CAB22F3" w14:textId="77777777" w:rsidR="005D7648" w:rsidRDefault="005D7648" w:rsidP="00D43736">
            <w:pPr>
              <w:tabs>
                <w:tab w:val="left" w:pos="284"/>
              </w:tabs>
              <w:rPr>
                <w:rFonts w:ascii="Arial" w:hAnsi="Arial" w:cs="Arial"/>
                <w:sz w:val="22"/>
                <w:szCs w:val="22"/>
                <w:lang w:val="en-GB"/>
              </w:rPr>
            </w:pPr>
            <w:r>
              <w:rPr>
                <w:rFonts w:ascii="Arial" w:hAnsi="Arial" w:cs="Arial"/>
                <w:sz w:val="22"/>
                <w:szCs w:val="22"/>
                <w:lang w:val="en-GB"/>
              </w:rPr>
              <w:t>The Clerk will look into replacing the broken glass panel.</w:t>
            </w:r>
          </w:p>
          <w:p w14:paraId="2C76B901" w14:textId="7A4305FF" w:rsidR="005D7648" w:rsidRPr="005D7648" w:rsidRDefault="005D7648" w:rsidP="00D43736">
            <w:pPr>
              <w:tabs>
                <w:tab w:val="left" w:pos="284"/>
              </w:tabs>
              <w:rPr>
                <w:rFonts w:ascii="Arial" w:hAnsi="Arial" w:cs="Arial"/>
                <w:sz w:val="22"/>
                <w:szCs w:val="22"/>
                <w:lang w:val="en-GB"/>
              </w:rPr>
            </w:pPr>
          </w:p>
        </w:tc>
      </w:tr>
      <w:tr w:rsidR="007B4294" w:rsidRPr="005314E0" w14:paraId="0B811607" w14:textId="77777777" w:rsidTr="00C73EF1">
        <w:tc>
          <w:tcPr>
            <w:tcW w:w="284" w:type="dxa"/>
          </w:tcPr>
          <w:p w14:paraId="7EBAD8B6" w14:textId="5C68AE4D" w:rsidR="007B4294" w:rsidRPr="00992237" w:rsidRDefault="007B4294" w:rsidP="00D43736">
            <w:pPr>
              <w:pStyle w:val="ListParagraph"/>
              <w:numPr>
                <w:ilvl w:val="0"/>
                <w:numId w:val="25"/>
              </w:numPr>
              <w:spacing w:after="240"/>
              <w:ind w:left="357" w:hanging="357"/>
              <w:jc w:val="center"/>
              <w:rPr>
                <w:rFonts w:ascii="Arial" w:hAnsi="Arial" w:cs="Arial"/>
                <w:b/>
                <w:bCs/>
                <w:sz w:val="22"/>
                <w:szCs w:val="22"/>
                <w:lang w:val="en-GB"/>
              </w:rPr>
            </w:pPr>
          </w:p>
        </w:tc>
        <w:tc>
          <w:tcPr>
            <w:tcW w:w="9688" w:type="dxa"/>
          </w:tcPr>
          <w:p w14:paraId="3A07B1B1" w14:textId="77777777" w:rsidR="007B4294" w:rsidRDefault="007B4294" w:rsidP="00D43736">
            <w:pPr>
              <w:tabs>
                <w:tab w:val="left" w:pos="284"/>
              </w:tabs>
              <w:rPr>
                <w:rFonts w:ascii="Arial" w:hAnsi="Arial" w:cs="Arial"/>
                <w:b/>
                <w:sz w:val="22"/>
                <w:szCs w:val="22"/>
                <w:lang w:val="en-GB"/>
              </w:rPr>
            </w:pPr>
            <w:r>
              <w:rPr>
                <w:rFonts w:ascii="Arial" w:hAnsi="Arial" w:cs="Arial"/>
                <w:b/>
                <w:sz w:val="22"/>
                <w:szCs w:val="22"/>
                <w:lang w:val="en-GB"/>
              </w:rPr>
              <w:t>Fly tipping</w:t>
            </w:r>
          </w:p>
          <w:p w14:paraId="5438B4C8" w14:textId="77777777" w:rsidR="00CF2625" w:rsidRDefault="00CF2625" w:rsidP="00D43736">
            <w:pPr>
              <w:tabs>
                <w:tab w:val="left" w:pos="284"/>
              </w:tabs>
              <w:rPr>
                <w:rFonts w:ascii="Arial" w:hAnsi="Arial" w:cs="Arial"/>
                <w:sz w:val="22"/>
                <w:szCs w:val="22"/>
                <w:lang w:val="en-GB"/>
              </w:rPr>
            </w:pPr>
            <w:r>
              <w:rPr>
                <w:rFonts w:ascii="Arial" w:hAnsi="Arial" w:cs="Arial"/>
                <w:sz w:val="22"/>
                <w:szCs w:val="22"/>
                <w:lang w:val="en-GB"/>
              </w:rPr>
              <w:t>Discussed with Cllr Wayman at the start of the meeting.</w:t>
            </w:r>
          </w:p>
          <w:p w14:paraId="6118B267" w14:textId="398932F6" w:rsidR="00CF2625" w:rsidRPr="00CF2625" w:rsidRDefault="00CF2625" w:rsidP="00D43736">
            <w:pPr>
              <w:tabs>
                <w:tab w:val="left" w:pos="284"/>
              </w:tabs>
              <w:rPr>
                <w:rFonts w:ascii="Arial" w:hAnsi="Arial" w:cs="Arial"/>
                <w:sz w:val="22"/>
                <w:szCs w:val="22"/>
                <w:lang w:val="en-GB"/>
              </w:rPr>
            </w:pPr>
          </w:p>
        </w:tc>
      </w:tr>
      <w:tr w:rsidR="00353303" w:rsidRPr="005314E0" w14:paraId="69B820D1" w14:textId="77777777" w:rsidTr="00C73EF1">
        <w:tc>
          <w:tcPr>
            <w:tcW w:w="284" w:type="dxa"/>
          </w:tcPr>
          <w:p w14:paraId="62FA13F7" w14:textId="1E7C4290" w:rsidR="00353303" w:rsidRPr="00992237" w:rsidRDefault="00353303" w:rsidP="00D43736">
            <w:pPr>
              <w:pStyle w:val="ListParagraph"/>
              <w:numPr>
                <w:ilvl w:val="0"/>
                <w:numId w:val="25"/>
              </w:numPr>
              <w:spacing w:after="240"/>
              <w:ind w:left="357" w:hanging="357"/>
              <w:jc w:val="center"/>
              <w:rPr>
                <w:rFonts w:ascii="Arial" w:hAnsi="Arial" w:cs="Arial"/>
                <w:b/>
                <w:bCs/>
                <w:sz w:val="22"/>
                <w:szCs w:val="22"/>
                <w:lang w:val="en-GB"/>
              </w:rPr>
            </w:pPr>
          </w:p>
        </w:tc>
        <w:tc>
          <w:tcPr>
            <w:tcW w:w="9688" w:type="dxa"/>
          </w:tcPr>
          <w:p w14:paraId="36F39AA3" w14:textId="77777777" w:rsidR="00353303" w:rsidRDefault="00353303" w:rsidP="00353303">
            <w:pPr>
              <w:rPr>
                <w:rFonts w:ascii="Arial" w:hAnsi="Arial" w:cs="Arial"/>
                <w:sz w:val="22"/>
                <w:szCs w:val="22"/>
              </w:rPr>
            </w:pPr>
            <w:r w:rsidRPr="005314E0">
              <w:rPr>
                <w:rFonts w:ascii="Arial" w:hAnsi="Arial" w:cs="Arial"/>
                <w:b/>
                <w:bCs/>
                <w:sz w:val="22"/>
                <w:szCs w:val="22"/>
                <w:lang w:val="en-GB"/>
              </w:rPr>
              <w:t>Clerk’s report.</w:t>
            </w:r>
            <w:r w:rsidRPr="005314E0">
              <w:rPr>
                <w:rFonts w:ascii="Arial" w:hAnsi="Arial" w:cs="Arial"/>
                <w:sz w:val="22"/>
                <w:szCs w:val="22"/>
              </w:rPr>
              <w:t xml:space="preserve"> </w:t>
            </w:r>
          </w:p>
          <w:p w14:paraId="510365E3" w14:textId="0537E791" w:rsidR="005D7648" w:rsidRPr="00D6131E" w:rsidRDefault="00D6131E" w:rsidP="00353303">
            <w:pPr>
              <w:rPr>
                <w:rFonts w:ascii="Arial" w:hAnsi="Arial" w:cs="Arial"/>
                <w:sz w:val="22"/>
                <w:szCs w:val="22"/>
              </w:rPr>
            </w:pPr>
            <w:r>
              <w:rPr>
                <w:rFonts w:ascii="Arial" w:hAnsi="Arial" w:cs="Arial"/>
                <w:sz w:val="22"/>
                <w:szCs w:val="22"/>
              </w:rPr>
              <w:t>None</w:t>
            </w:r>
          </w:p>
          <w:p w14:paraId="2EDCDA86" w14:textId="56FE0702" w:rsidR="00D6131E" w:rsidRPr="005314E0" w:rsidRDefault="00D6131E" w:rsidP="00353303">
            <w:pPr>
              <w:rPr>
                <w:rFonts w:ascii="Arial" w:hAnsi="Arial" w:cs="Arial"/>
                <w:b/>
                <w:sz w:val="22"/>
                <w:szCs w:val="22"/>
                <w:lang w:val="en-GB"/>
              </w:rPr>
            </w:pPr>
          </w:p>
        </w:tc>
      </w:tr>
      <w:tr w:rsidR="00353303" w:rsidRPr="005314E0" w14:paraId="10FAE722" w14:textId="77777777" w:rsidTr="00C73EF1">
        <w:tc>
          <w:tcPr>
            <w:tcW w:w="284" w:type="dxa"/>
          </w:tcPr>
          <w:p w14:paraId="66A645DA" w14:textId="0A689142" w:rsidR="00353303" w:rsidRPr="00992237" w:rsidRDefault="00353303" w:rsidP="00353303">
            <w:pPr>
              <w:pStyle w:val="ListParagraph"/>
              <w:numPr>
                <w:ilvl w:val="0"/>
                <w:numId w:val="25"/>
              </w:numPr>
              <w:spacing w:after="240"/>
              <w:ind w:left="357" w:hanging="357"/>
              <w:jc w:val="center"/>
              <w:rPr>
                <w:rFonts w:ascii="Arial" w:hAnsi="Arial" w:cs="Arial"/>
                <w:b/>
                <w:bCs/>
                <w:sz w:val="22"/>
                <w:szCs w:val="22"/>
                <w:lang w:val="en-GB"/>
              </w:rPr>
            </w:pPr>
          </w:p>
        </w:tc>
        <w:tc>
          <w:tcPr>
            <w:tcW w:w="9688" w:type="dxa"/>
          </w:tcPr>
          <w:p w14:paraId="38FDE952" w14:textId="77777777" w:rsidR="0034627A" w:rsidRDefault="00353303" w:rsidP="00353303">
            <w:pPr>
              <w:rPr>
                <w:rFonts w:ascii="Arial" w:hAnsi="Arial" w:cs="Arial"/>
                <w:b/>
                <w:bCs/>
                <w:sz w:val="22"/>
                <w:szCs w:val="22"/>
                <w:lang w:val="en-GB"/>
              </w:rPr>
            </w:pPr>
            <w:r w:rsidRPr="005314E0">
              <w:rPr>
                <w:rFonts w:ascii="Arial" w:hAnsi="Arial" w:cs="Arial"/>
                <w:b/>
                <w:bCs/>
                <w:sz w:val="22"/>
                <w:szCs w:val="22"/>
                <w:lang w:val="en-GB"/>
              </w:rPr>
              <w:t xml:space="preserve">To note any items to be reported to </w:t>
            </w:r>
            <w:r w:rsidRPr="00102986">
              <w:rPr>
                <w:rFonts w:ascii="Arial" w:hAnsi="Arial" w:cs="Arial"/>
                <w:b/>
                <w:bCs/>
                <w:sz w:val="22"/>
                <w:szCs w:val="22"/>
                <w:lang w:val="en-GB"/>
              </w:rPr>
              <w:t>Highways or the Parish Steward</w:t>
            </w:r>
          </w:p>
          <w:p w14:paraId="6E0BF2F6" w14:textId="37B772BC" w:rsidR="00353303" w:rsidRPr="00102986" w:rsidRDefault="0034627A" w:rsidP="00353303">
            <w:pPr>
              <w:rPr>
                <w:rFonts w:ascii="Arial" w:hAnsi="Arial" w:cs="Arial"/>
                <w:bCs/>
                <w:sz w:val="22"/>
                <w:szCs w:val="22"/>
                <w:lang w:val="en-GB"/>
              </w:rPr>
            </w:pPr>
            <w:r>
              <w:rPr>
                <w:rFonts w:ascii="Arial" w:hAnsi="Arial" w:cs="Arial"/>
                <w:bCs/>
                <w:sz w:val="22"/>
                <w:szCs w:val="22"/>
                <w:lang w:val="en-GB"/>
              </w:rPr>
              <w:t>Report pot hole outside the Old Rectory.</w:t>
            </w:r>
            <w:r w:rsidR="00353303" w:rsidRPr="00102986">
              <w:rPr>
                <w:rFonts w:ascii="Arial" w:hAnsi="Arial" w:cs="Arial"/>
                <w:bCs/>
                <w:sz w:val="22"/>
                <w:szCs w:val="22"/>
                <w:lang w:val="en-GB"/>
              </w:rPr>
              <w:t xml:space="preserve"> </w:t>
            </w:r>
          </w:p>
          <w:p w14:paraId="13D29716" w14:textId="77777777" w:rsidR="00353303" w:rsidRPr="005314E0" w:rsidRDefault="00353303" w:rsidP="00353303">
            <w:pPr>
              <w:rPr>
                <w:rFonts w:ascii="Arial" w:hAnsi="Arial" w:cs="Arial"/>
                <w:b/>
                <w:bCs/>
                <w:sz w:val="22"/>
                <w:szCs w:val="22"/>
                <w:lang w:val="en-GB"/>
              </w:rPr>
            </w:pPr>
          </w:p>
        </w:tc>
      </w:tr>
      <w:tr w:rsidR="00353303" w:rsidRPr="005314E0" w14:paraId="376F5A11" w14:textId="77777777" w:rsidTr="00C73EF1">
        <w:tc>
          <w:tcPr>
            <w:tcW w:w="284" w:type="dxa"/>
          </w:tcPr>
          <w:p w14:paraId="51953C3D" w14:textId="77777777" w:rsidR="00353303" w:rsidRPr="00992237" w:rsidRDefault="00353303" w:rsidP="00353303">
            <w:pPr>
              <w:pStyle w:val="ListParagraph"/>
              <w:numPr>
                <w:ilvl w:val="0"/>
                <w:numId w:val="25"/>
              </w:numPr>
              <w:spacing w:after="240"/>
              <w:ind w:left="357" w:hanging="357"/>
              <w:jc w:val="center"/>
              <w:rPr>
                <w:rFonts w:ascii="Arial" w:hAnsi="Arial" w:cs="Arial"/>
                <w:b/>
                <w:bCs/>
                <w:sz w:val="22"/>
                <w:szCs w:val="22"/>
                <w:lang w:val="en-GB"/>
              </w:rPr>
            </w:pPr>
          </w:p>
        </w:tc>
        <w:tc>
          <w:tcPr>
            <w:tcW w:w="9688" w:type="dxa"/>
          </w:tcPr>
          <w:p w14:paraId="50B3E4AA" w14:textId="74720B5E" w:rsidR="00353303" w:rsidRPr="00353303" w:rsidRDefault="00353303" w:rsidP="00353303">
            <w:pPr>
              <w:rPr>
                <w:rFonts w:ascii="Arial" w:hAnsi="Arial" w:cs="Arial"/>
                <w:b/>
                <w:bCs/>
                <w:sz w:val="22"/>
                <w:szCs w:val="22"/>
                <w:lang w:val="en-GB"/>
              </w:rPr>
            </w:pPr>
            <w:r w:rsidRPr="005314E0">
              <w:rPr>
                <w:rFonts w:ascii="Arial" w:hAnsi="Arial" w:cs="Arial"/>
                <w:b/>
                <w:bCs/>
                <w:sz w:val="22"/>
                <w:szCs w:val="22"/>
                <w:lang w:val="en-GB"/>
              </w:rPr>
              <w:t>Any Other Business</w:t>
            </w:r>
          </w:p>
          <w:p w14:paraId="6534D8D5" w14:textId="77777777" w:rsidR="00353303" w:rsidRPr="005314E0" w:rsidRDefault="00353303" w:rsidP="00353303">
            <w:pPr>
              <w:rPr>
                <w:rFonts w:ascii="Arial" w:hAnsi="Arial" w:cs="Arial"/>
                <w:b/>
                <w:bCs/>
                <w:sz w:val="22"/>
                <w:szCs w:val="22"/>
                <w:lang w:val="en-GB"/>
              </w:rPr>
            </w:pPr>
          </w:p>
        </w:tc>
      </w:tr>
      <w:tr w:rsidR="00353303" w:rsidRPr="005314E0" w14:paraId="17DE117B" w14:textId="77777777" w:rsidTr="00C73EF1">
        <w:tc>
          <w:tcPr>
            <w:tcW w:w="284" w:type="dxa"/>
          </w:tcPr>
          <w:p w14:paraId="586E9900" w14:textId="77777777" w:rsidR="00353303" w:rsidRPr="00992237" w:rsidRDefault="00353303" w:rsidP="00353303">
            <w:pPr>
              <w:pStyle w:val="ListParagraph"/>
              <w:numPr>
                <w:ilvl w:val="0"/>
                <w:numId w:val="25"/>
              </w:numPr>
              <w:spacing w:after="240"/>
              <w:ind w:left="357" w:hanging="357"/>
              <w:jc w:val="center"/>
              <w:rPr>
                <w:rFonts w:ascii="Arial" w:hAnsi="Arial" w:cs="Arial"/>
                <w:b/>
                <w:bCs/>
                <w:sz w:val="22"/>
                <w:szCs w:val="22"/>
                <w:lang w:val="en-GB"/>
              </w:rPr>
            </w:pPr>
          </w:p>
        </w:tc>
        <w:tc>
          <w:tcPr>
            <w:tcW w:w="9688" w:type="dxa"/>
          </w:tcPr>
          <w:p w14:paraId="60F35529" w14:textId="77777777" w:rsidR="00353303" w:rsidRPr="005314E0" w:rsidRDefault="00353303" w:rsidP="00353303">
            <w:pPr>
              <w:rPr>
                <w:rFonts w:ascii="Arial" w:hAnsi="Arial" w:cs="Arial"/>
                <w:bCs/>
                <w:sz w:val="22"/>
                <w:szCs w:val="22"/>
                <w:lang w:val="en-GB"/>
              </w:rPr>
            </w:pPr>
            <w:r w:rsidRPr="005314E0">
              <w:rPr>
                <w:rFonts w:ascii="Arial" w:hAnsi="Arial" w:cs="Arial"/>
                <w:b/>
                <w:bCs/>
                <w:sz w:val="22"/>
                <w:szCs w:val="22"/>
                <w:lang w:val="en-GB"/>
              </w:rPr>
              <w:t xml:space="preserve">Items for the next agenda. </w:t>
            </w:r>
          </w:p>
          <w:p w14:paraId="7216EC3E" w14:textId="0CF4B932" w:rsidR="00353303" w:rsidRPr="005314E0" w:rsidRDefault="00353303" w:rsidP="00353303">
            <w:pPr>
              <w:rPr>
                <w:rFonts w:ascii="Arial" w:hAnsi="Arial" w:cs="Arial"/>
                <w:sz w:val="22"/>
                <w:szCs w:val="22"/>
              </w:rPr>
            </w:pPr>
            <w:r w:rsidRPr="005314E0">
              <w:rPr>
                <w:rFonts w:ascii="Arial" w:hAnsi="Arial" w:cs="Arial"/>
                <w:sz w:val="22"/>
                <w:szCs w:val="22"/>
              </w:rPr>
              <w:t xml:space="preserve">Please note that any items for the agenda should be sent to the Clerk by 9am on </w:t>
            </w:r>
            <w:r w:rsidR="00D6131E">
              <w:rPr>
                <w:rFonts w:ascii="Arial" w:hAnsi="Arial" w:cs="Arial"/>
                <w:sz w:val="22"/>
                <w:szCs w:val="22"/>
              </w:rPr>
              <w:t>3</w:t>
            </w:r>
            <w:r w:rsidR="00D6131E" w:rsidRPr="00D6131E">
              <w:rPr>
                <w:rFonts w:ascii="Arial" w:hAnsi="Arial" w:cs="Arial"/>
                <w:sz w:val="22"/>
                <w:szCs w:val="22"/>
                <w:vertAlign w:val="superscript"/>
              </w:rPr>
              <w:t>rd</w:t>
            </w:r>
            <w:r w:rsidR="00D6131E">
              <w:rPr>
                <w:rFonts w:ascii="Arial" w:hAnsi="Arial" w:cs="Arial"/>
                <w:sz w:val="22"/>
                <w:szCs w:val="22"/>
              </w:rPr>
              <w:t xml:space="preserve"> May 2019</w:t>
            </w:r>
            <w:r w:rsidRPr="005314E0">
              <w:rPr>
                <w:rFonts w:ascii="Arial" w:hAnsi="Arial" w:cs="Arial"/>
                <w:sz w:val="22"/>
                <w:szCs w:val="22"/>
              </w:rPr>
              <w:t>.</w:t>
            </w:r>
          </w:p>
          <w:p w14:paraId="25F089AA" w14:textId="77777777" w:rsidR="00353303" w:rsidRPr="005314E0" w:rsidRDefault="00353303" w:rsidP="00353303">
            <w:pPr>
              <w:rPr>
                <w:rFonts w:ascii="Arial" w:hAnsi="Arial" w:cs="Arial"/>
                <w:b/>
                <w:bCs/>
                <w:sz w:val="22"/>
                <w:szCs w:val="22"/>
                <w:lang w:val="en-GB"/>
              </w:rPr>
            </w:pPr>
          </w:p>
        </w:tc>
      </w:tr>
      <w:tr w:rsidR="00353303" w:rsidRPr="005314E0" w14:paraId="46FA22F9" w14:textId="77777777" w:rsidTr="00C73EF1">
        <w:tc>
          <w:tcPr>
            <w:tcW w:w="284" w:type="dxa"/>
          </w:tcPr>
          <w:p w14:paraId="2FBB6391" w14:textId="77777777" w:rsidR="00353303" w:rsidRPr="00992237" w:rsidRDefault="00353303" w:rsidP="00353303">
            <w:pPr>
              <w:pStyle w:val="ListParagraph"/>
              <w:numPr>
                <w:ilvl w:val="0"/>
                <w:numId w:val="25"/>
              </w:numPr>
              <w:spacing w:after="240"/>
              <w:ind w:left="357" w:hanging="357"/>
              <w:jc w:val="center"/>
              <w:rPr>
                <w:rFonts w:ascii="Arial" w:hAnsi="Arial" w:cs="Arial"/>
                <w:b/>
                <w:bCs/>
                <w:sz w:val="22"/>
                <w:szCs w:val="22"/>
                <w:lang w:val="en-GB"/>
              </w:rPr>
            </w:pPr>
          </w:p>
        </w:tc>
        <w:tc>
          <w:tcPr>
            <w:tcW w:w="9688" w:type="dxa"/>
          </w:tcPr>
          <w:p w14:paraId="5C5A8C90" w14:textId="669D0907" w:rsidR="00353303" w:rsidRDefault="00353303" w:rsidP="00353303">
            <w:pPr>
              <w:rPr>
                <w:rFonts w:ascii="Arial" w:hAnsi="Arial" w:cs="Arial"/>
                <w:sz w:val="22"/>
                <w:szCs w:val="22"/>
              </w:rPr>
            </w:pPr>
            <w:r w:rsidRPr="005314E0">
              <w:rPr>
                <w:rFonts w:ascii="Arial" w:hAnsi="Arial" w:cs="Arial"/>
                <w:b/>
                <w:bCs/>
                <w:sz w:val="22"/>
                <w:szCs w:val="22"/>
                <w:lang w:val="en-GB"/>
              </w:rPr>
              <w:t xml:space="preserve">Date of next meeting: </w:t>
            </w:r>
            <w:r w:rsidR="00D6131E">
              <w:rPr>
                <w:rFonts w:ascii="Arial" w:hAnsi="Arial" w:cs="Arial"/>
                <w:sz w:val="22"/>
                <w:szCs w:val="22"/>
              </w:rPr>
              <w:t xml:space="preserve"> The next meeting will be 14</w:t>
            </w:r>
            <w:r w:rsidR="00D6131E" w:rsidRPr="00D6131E">
              <w:rPr>
                <w:rFonts w:ascii="Arial" w:hAnsi="Arial" w:cs="Arial"/>
                <w:sz w:val="22"/>
                <w:szCs w:val="22"/>
                <w:vertAlign w:val="superscript"/>
              </w:rPr>
              <w:t>th</w:t>
            </w:r>
            <w:r w:rsidR="00D6131E">
              <w:rPr>
                <w:rFonts w:ascii="Arial" w:hAnsi="Arial" w:cs="Arial"/>
                <w:sz w:val="22"/>
                <w:szCs w:val="22"/>
              </w:rPr>
              <w:t xml:space="preserve"> May 2019</w:t>
            </w:r>
            <w:r w:rsidRPr="005314E0">
              <w:rPr>
                <w:rFonts w:ascii="Arial" w:hAnsi="Arial" w:cs="Arial"/>
                <w:sz w:val="22"/>
                <w:szCs w:val="22"/>
              </w:rPr>
              <w:t xml:space="preserve"> in Teffont Village</w:t>
            </w:r>
            <w:r w:rsidR="0034627A">
              <w:rPr>
                <w:rFonts w:ascii="Arial" w:hAnsi="Arial" w:cs="Arial"/>
                <w:sz w:val="22"/>
                <w:szCs w:val="22"/>
              </w:rPr>
              <w:t xml:space="preserve"> Hall at 19.00</w:t>
            </w:r>
          </w:p>
          <w:p w14:paraId="42E78585" w14:textId="3B33D29F" w:rsidR="00D6131E" w:rsidRPr="005314E0" w:rsidRDefault="00D6131E" w:rsidP="00353303">
            <w:pPr>
              <w:rPr>
                <w:rFonts w:ascii="Arial" w:hAnsi="Arial" w:cs="Arial"/>
                <w:b/>
                <w:bCs/>
                <w:sz w:val="22"/>
                <w:szCs w:val="22"/>
                <w:lang w:val="en-GB"/>
              </w:rPr>
            </w:pPr>
            <w:r>
              <w:rPr>
                <w:rFonts w:ascii="Arial" w:hAnsi="Arial" w:cs="Arial"/>
                <w:sz w:val="22"/>
                <w:szCs w:val="22"/>
              </w:rPr>
              <w:t>This is foll</w:t>
            </w:r>
            <w:r w:rsidR="0034627A">
              <w:rPr>
                <w:rFonts w:ascii="Arial" w:hAnsi="Arial" w:cs="Arial"/>
                <w:sz w:val="22"/>
                <w:szCs w:val="22"/>
              </w:rPr>
              <w:t>owing the Annual Parish Meeting which will begin at 18.00</w:t>
            </w:r>
          </w:p>
        </w:tc>
      </w:tr>
      <w:tr w:rsidR="00353303" w:rsidRPr="005314E0" w14:paraId="6E5E9105" w14:textId="77777777" w:rsidTr="00C73EF1">
        <w:tc>
          <w:tcPr>
            <w:tcW w:w="284" w:type="dxa"/>
          </w:tcPr>
          <w:p w14:paraId="61F4CCA8" w14:textId="161BF014" w:rsidR="00353303" w:rsidRPr="00992237" w:rsidRDefault="00353303" w:rsidP="00353303">
            <w:pPr>
              <w:pStyle w:val="ListParagraph"/>
              <w:spacing w:after="240"/>
              <w:ind w:left="357"/>
              <w:rPr>
                <w:rFonts w:ascii="Arial" w:hAnsi="Arial" w:cs="Arial"/>
                <w:b/>
                <w:bCs/>
                <w:sz w:val="22"/>
                <w:szCs w:val="22"/>
                <w:lang w:val="en-GB"/>
              </w:rPr>
            </w:pPr>
          </w:p>
        </w:tc>
        <w:tc>
          <w:tcPr>
            <w:tcW w:w="9688" w:type="dxa"/>
          </w:tcPr>
          <w:p w14:paraId="3F26A861" w14:textId="0AE2DBC8" w:rsidR="00353303" w:rsidRPr="005314E0" w:rsidRDefault="00353303" w:rsidP="00353303">
            <w:pPr>
              <w:rPr>
                <w:rFonts w:ascii="Arial" w:hAnsi="Arial" w:cs="Arial"/>
                <w:sz w:val="22"/>
                <w:szCs w:val="22"/>
              </w:rPr>
            </w:pPr>
          </w:p>
          <w:p w14:paraId="49165845" w14:textId="77777777" w:rsidR="00353303" w:rsidRPr="005314E0" w:rsidRDefault="00353303" w:rsidP="00353303">
            <w:pPr>
              <w:rPr>
                <w:rFonts w:ascii="Arial" w:hAnsi="Arial" w:cs="Arial"/>
                <w:sz w:val="22"/>
                <w:szCs w:val="22"/>
              </w:rPr>
            </w:pPr>
          </w:p>
          <w:p w14:paraId="79453065" w14:textId="10CB05C3" w:rsidR="00353303" w:rsidRPr="005314E0" w:rsidRDefault="00353303" w:rsidP="00353303">
            <w:pPr>
              <w:rPr>
                <w:rFonts w:ascii="Arial" w:hAnsi="Arial" w:cs="Arial"/>
                <w:sz w:val="22"/>
                <w:szCs w:val="22"/>
              </w:rPr>
            </w:pPr>
            <w:r>
              <w:rPr>
                <w:rFonts w:ascii="Arial" w:hAnsi="Arial" w:cs="Arial"/>
                <w:sz w:val="22"/>
                <w:szCs w:val="22"/>
              </w:rPr>
              <w:t>Cll</w:t>
            </w:r>
            <w:r w:rsidR="00901D38">
              <w:rPr>
                <w:rFonts w:ascii="Arial" w:hAnsi="Arial" w:cs="Arial"/>
                <w:sz w:val="22"/>
                <w:szCs w:val="22"/>
              </w:rPr>
              <w:t>r Wood closed the meeting at 20.08</w:t>
            </w:r>
            <w:r>
              <w:rPr>
                <w:rFonts w:ascii="Arial" w:hAnsi="Arial" w:cs="Arial"/>
                <w:sz w:val="22"/>
                <w:szCs w:val="22"/>
              </w:rPr>
              <w:t>.</w:t>
            </w:r>
          </w:p>
        </w:tc>
      </w:tr>
    </w:tbl>
    <w:p w14:paraId="3CEE503F" w14:textId="77777777" w:rsidR="00514941" w:rsidRPr="005314E0" w:rsidRDefault="00514941" w:rsidP="00E260BA">
      <w:pPr>
        <w:pStyle w:val="Title"/>
        <w:jc w:val="left"/>
        <w:rPr>
          <w:rFonts w:ascii="Arial" w:hAnsi="Arial" w:cs="Arial"/>
          <w:sz w:val="22"/>
          <w:szCs w:val="22"/>
        </w:rPr>
      </w:pPr>
    </w:p>
    <w:sectPr w:rsidR="00514941" w:rsidRPr="005314E0" w:rsidSect="00C61398">
      <w:footerReference w:type="default" r:id="rId8"/>
      <w:pgSz w:w="12240" w:h="15840"/>
      <w:pgMar w:top="680" w:right="1134" w:bottom="709"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46436" w14:textId="77777777" w:rsidR="00715E43" w:rsidRDefault="00715E43" w:rsidP="003B3C14">
      <w:r>
        <w:separator/>
      </w:r>
    </w:p>
  </w:endnote>
  <w:endnote w:type="continuationSeparator" w:id="0">
    <w:p w14:paraId="1948312F" w14:textId="77777777" w:rsidR="00715E43" w:rsidRDefault="00715E43" w:rsidP="003B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29395"/>
      <w:docPartObj>
        <w:docPartGallery w:val="Page Numbers (Bottom of Page)"/>
        <w:docPartUnique/>
      </w:docPartObj>
    </w:sdtPr>
    <w:sdtEndPr/>
    <w:sdtContent>
      <w:p w14:paraId="07F14629" w14:textId="77777777" w:rsidR="003B3C14" w:rsidRDefault="00B55C6A">
        <w:pPr>
          <w:pStyle w:val="Footer"/>
          <w:jc w:val="center"/>
        </w:pPr>
        <w:r>
          <w:fldChar w:fldCharType="begin"/>
        </w:r>
        <w:r w:rsidR="00283555">
          <w:instrText xml:space="preserve"> PAGE   \* MERGEFORMAT </w:instrText>
        </w:r>
        <w:r>
          <w:fldChar w:fldCharType="separate"/>
        </w:r>
        <w:r w:rsidR="000247E7">
          <w:rPr>
            <w:noProof/>
          </w:rPr>
          <w:t>4</w:t>
        </w:r>
        <w:r>
          <w:rPr>
            <w:noProof/>
          </w:rPr>
          <w:fldChar w:fldCharType="end"/>
        </w:r>
      </w:p>
    </w:sdtContent>
  </w:sdt>
  <w:p w14:paraId="4E1D38BC" w14:textId="77777777" w:rsidR="003B3C14" w:rsidRDefault="003B3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F1148" w14:textId="77777777" w:rsidR="00715E43" w:rsidRDefault="00715E43" w:rsidP="003B3C14">
      <w:r>
        <w:separator/>
      </w:r>
    </w:p>
  </w:footnote>
  <w:footnote w:type="continuationSeparator" w:id="0">
    <w:p w14:paraId="668CC811" w14:textId="77777777" w:rsidR="00715E43" w:rsidRDefault="00715E43" w:rsidP="003B3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6148"/>
    <w:multiLevelType w:val="multilevel"/>
    <w:tmpl w:val="D73E0896"/>
    <w:lvl w:ilvl="0">
      <w:start w:val="1"/>
      <w:numFmt w:val="decimal"/>
      <w:lvlText w:val="1. %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7F3C3B"/>
    <w:multiLevelType w:val="hybridMultilevel"/>
    <w:tmpl w:val="184ECF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521D4"/>
    <w:multiLevelType w:val="multilevel"/>
    <w:tmpl w:val="D73E0896"/>
    <w:lvl w:ilvl="0">
      <w:start w:val="1"/>
      <w:numFmt w:val="decimal"/>
      <w:lvlText w:val="1. %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CB0F18"/>
    <w:multiLevelType w:val="hybridMultilevel"/>
    <w:tmpl w:val="3B5A5A62"/>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08436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CF1C3A"/>
    <w:multiLevelType w:val="hybridMultilevel"/>
    <w:tmpl w:val="409E6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D6B15"/>
    <w:multiLevelType w:val="hybridMultilevel"/>
    <w:tmpl w:val="184ECF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46AF3"/>
    <w:multiLevelType w:val="hybridMultilevel"/>
    <w:tmpl w:val="75CE02DC"/>
    <w:lvl w:ilvl="0" w:tplc="1D20AC1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8500A0"/>
    <w:multiLevelType w:val="multilevel"/>
    <w:tmpl w:val="09B4B6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D37FC3"/>
    <w:multiLevelType w:val="hybridMultilevel"/>
    <w:tmpl w:val="38A8F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B6E36"/>
    <w:multiLevelType w:val="hybridMultilevel"/>
    <w:tmpl w:val="BA66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C7321"/>
    <w:multiLevelType w:val="multilevel"/>
    <w:tmpl w:val="349A4E8A"/>
    <w:lvl w:ilvl="0">
      <w:start w:val="1"/>
      <w:numFmt w:val="none"/>
      <w:lvlText w:val="15-027"/>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6A0157"/>
    <w:multiLevelType w:val="multilevel"/>
    <w:tmpl w:val="2D58D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A107B0"/>
    <w:multiLevelType w:val="hybridMultilevel"/>
    <w:tmpl w:val="37029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342429"/>
    <w:multiLevelType w:val="hybridMultilevel"/>
    <w:tmpl w:val="90AEC806"/>
    <w:lvl w:ilvl="0" w:tplc="67BAE3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670FEC"/>
    <w:multiLevelType w:val="hybridMultilevel"/>
    <w:tmpl w:val="21DC4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885AC7"/>
    <w:multiLevelType w:val="multilevel"/>
    <w:tmpl w:val="09B4B6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A972082"/>
    <w:multiLevelType w:val="hybridMultilevel"/>
    <w:tmpl w:val="184ECF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C48CC"/>
    <w:multiLevelType w:val="multilevel"/>
    <w:tmpl w:val="09B4B6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D74080D"/>
    <w:multiLevelType w:val="multilevel"/>
    <w:tmpl w:val="BA668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5121EB7"/>
    <w:multiLevelType w:val="hybridMultilevel"/>
    <w:tmpl w:val="21DA0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EA49B4"/>
    <w:multiLevelType w:val="hybridMultilevel"/>
    <w:tmpl w:val="38A8F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F453C8"/>
    <w:multiLevelType w:val="hybridMultilevel"/>
    <w:tmpl w:val="860E4BEC"/>
    <w:lvl w:ilvl="0" w:tplc="93604B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2505E0"/>
    <w:multiLevelType w:val="hybridMultilevel"/>
    <w:tmpl w:val="3B5A5A62"/>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AF61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AB67518"/>
    <w:multiLevelType w:val="multilevel"/>
    <w:tmpl w:val="8C8C4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931B1A"/>
    <w:multiLevelType w:val="hybridMultilevel"/>
    <w:tmpl w:val="B596D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7"/>
  </w:num>
  <w:num w:numId="4">
    <w:abstractNumId w:val="3"/>
  </w:num>
  <w:num w:numId="5">
    <w:abstractNumId w:val="22"/>
  </w:num>
  <w:num w:numId="6">
    <w:abstractNumId w:val="10"/>
  </w:num>
  <w:num w:numId="7">
    <w:abstractNumId w:val="19"/>
  </w:num>
  <w:num w:numId="8">
    <w:abstractNumId w:val="23"/>
  </w:num>
  <w:num w:numId="9">
    <w:abstractNumId w:val="4"/>
  </w:num>
  <w:num w:numId="10">
    <w:abstractNumId w:val="12"/>
  </w:num>
  <w:num w:numId="11">
    <w:abstractNumId w:val="11"/>
  </w:num>
  <w:num w:numId="12">
    <w:abstractNumId w:val="2"/>
  </w:num>
  <w:num w:numId="13">
    <w:abstractNumId w:val="24"/>
  </w:num>
  <w:num w:numId="14">
    <w:abstractNumId w:val="18"/>
  </w:num>
  <w:num w:numId="15">
    <w:abstractNumId w:val="0"/>
  </w:num>
  <w:num w:numId="16">
    <w:abstractNumId w:val="8"/>
  </w:num>
  <w:num w:numId="17">
    <w:abstractNumId w:val="16"/>
  </w:num>
  <w:num w:numId="18">
    <w:abstractNumId w:val="6"/>
  </w:num>
  <w:num w:numId="19">
    <w:abstractNumId w:val="25"/>
  </w:num>
  <w:num w:numId="20">
    <w:abstractNumId w:val="17"/>
  </w:num>
  <w:num w:numId="21">
    <w:abstractNumId w:val="1"/>
  </w:num>
  <w:num w:numId="22">
    <w:abstractNumId w:val="15"/>
  </w:num>
  <w:num w:numId="23">
    <w:abstractNumId w:val="5"/>
  </w:num>
  <w:num w:numId="24">
    <w:abstractNumId w:val="13"/>
  </w:num>
  <w:num w:numId="25">
    <w:abstractNumId w:val="9"/>
  </w:num>
  <w:num w:numId="26">
    <w:abstractNumId w:val="26"/>
  </w:num>
  <w:num w:numId="27">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DF"/>
    <w:rsid w:val="00023049"/>
    <w:rsid w:val="000247E7"/>
    <w:rsid w:val="00047408"/>
    <w:rsid w:val="00053A02"/>
    <w:rsid w:val="00062E27"/>
    <w:rsid w:val="0007696A"/>
    <w:rsid w:val="000824C5"/>
    <w:rsid w:val="000835AA"/>
    <w:rsid w:val="00085BFD"/>
    <w:rsid w:val="00085F8F"/>
    <w:rsid w:val="00097261"/>
    <w:rsid w:val="00097593"/>
    <w:rsid w:val="000B7663"/>
    <w:rsid w:val="000C28E6"/>
    <w:rsid w:val="000C430A"/>
    <w:rsid w:val="000D1673"/>
    <w:rsid w:val="000E15E6"/>
    <w:rsid w:val="00102986"/>
    <w:rsid w:val="0012241A"/>
    <w:rsid w:val="001251B6"/>
    <w:rsid w:val="00131669"/>
    <w:rsid w:val="00136029"/>
    <w:rsid w:val="0015222B"/>
    <w:rsid w:val="001527E0"/>
    <w:rsid w:val="001571C7"/>
    <w:rsid w:val="001B2B0C"/>
    <w:rsid w:val="001B5B21"/>
    <w:rsid w:val="001C3BF0"/>
    <w:rsid w:val="001C60B0"/>
    <w:rsid w:val="001D4828"/>
    <w:rsid w:val="001E0E9E"/>
    <w:rsid w:val="001E231D"/>
    <w:rsid w:val="001F0F75"/>
    <w:rsid w:val="001F2F36"/>
    <w:rsid w:val="00227A9A"/>
    <w:rsid w:val="00237C81"/>
    <w:rsid w:val="0026004A"/>
    <w:rsid w:val="00260D26"/>
    <w:rsid w:val="0026700E"/>
    <w:rsid w:val="00283555"/>
    <w:rsid w:val="002939D3"/>
    <w:rsid w:val="00293CF3"/>
    <w:rsid w:val="002B1FFA"/>
    <w:rsid w:val="002C341D"/>
    <w:rsid w:val="002D2C91"/>
    <w:rsid w:val="00300168"/>
    <w:rsid w:val="00310215"/>
    <w:rsid w:val="00313990"/>
    <w:rsid w:val="00313A12"/>
    <w:rsid w:val="003168B4"/>
    <w:rsid w:val="00333325"/>
    <w:rsid w:val="0034627A"/>
    <w:rsid w:val="00350202"/>
    <w:rsid w:val="00353303"/>
    <w:rsid w:val="00355700"/>
    <w:rsid w:val="00360427"/>
    <w:rsid w:val="00364812"/>
    <w:rsid w:val="00376C2A"/>
    <w:rsid w:val="003B0F6F"/>
    <w:rsid w:val="003B3C14"/>
    <w:rsid w:val="004112B8"/>
    <w:rsid w:val="0042016C"/>
    <w:rsid w:val="00427555"/>
    <w:rsid w:val="0043053B"/>
    <w:rsid w:val="00464206"/>
    <w:rsid w:val="00475DFA"/>
    <w:rsid w:val="0047760F"/>
    <w:rsid w:val="004819C3"/>
    <w:rsid w:val="0048738C"/>
    <w:rsid w:val="00494CAD"/>
    <w:rsid w:val="004A389C"/>
    <w:rsid w:val="004B787B"/>
    <w:rsid w:val="004B7BDD"/>
    <w:rsid w:val="004D6091"/>
    <w:rsid w:val="004D6914"/>
    <w:rsid w:val="004E1A7D"/>
    <w:rsid w:val="004E1DDF"/>
    <w:rsid w:val="004F0274"/>
    <w:rsid w:val="004F4A26"/>
    <w:rsid w:val="004F73D1"/>
    <w:rsid w:val="00500673"/>
    <w:rsid w:val="0050217E"/>
    <w:rsid w:val="00513229"/>
    <w:rsid w:val="00514941"/>
    <w:rsid w:val="005314E0"/>
    <w:rsid w:val="00570910"/>
    <w:rsid w:val="00575CE7"/>
    <w:rsid w:val="005811FF"/>
    <w:rsid w:val="005875C8"/>
    <w:rsid w:val="00587DE1"/>
    <w:rsid w:val="005C438A"/>
    <w:rsid w:val="005C5013"/>
    <w:rsid w:val="005D1322"/>
    <w:rsid w:val="005D7648"/>
    <w:rsid w:val="005D7B56"/>
    <w:rsid w:val="005F4ABA"/>
    <w:rsid w:val="006173FA"/>
    <w:rsid w:val="0062332C"/>
    <w:rsid w:val="00630DC2"/>
    <w:rsid w:val="00641903"/>
    <w:rsid w:val="00672AAA"/>
    <w:rsid w:val="006A5B49"/>
    <w:rsid w:val="006C1CD1"/>
    <w:rsid w:val="006D1A55"/>
    <w:rsid w:val="006D2FA5"/>
    <w:rsid w:val="006D7F0B"/>
    <w:rsid w:val="006E714B"/>
    <w:rsid w:val="006F5B5C"/>
    <w:rsid w:val="006F60BB"/>
    <w:rsid w:val="007036BA"/>
    <w:rsid w:val="00715E43"/>
    <w:rsid w:val="0072347C"/>
    <w:rsid w:val="00726BB2"/>
    <w:rsid w:val="00745262"/>
    <w:rsid w:val="00752F2C"/>
    <w:rsid w:val="0076617D"/>
    <w:rsid w:val="0077120F"/>
    <w:rsid w:val="007849C9"/>
    <w:rsid w:val="007A0452"/>
    <w:rsid w:val="007A2312"/>
    <w:rsid w:val="007B34C7"/>
    <w:rsid w:val="007B4294"/>
    <w:rsid w:val="007C37C2"/>
    <w:rsid w:val="007C7AAF"/>
    <w:rsid w:val="007D06B1"/>
    <w:rsid w:val="007E56D7"/>
    <w:rsid w:val="007F59D4"/>
    <w:rsid w:val="007F6A3B"/>
    <w:rsid w:val="008054C5"/>
    <w:rsid w:val="00814644"/>
    <w:rsid w:val="008212F0"/>
    <w:rsid w:val="00826145"/>
    <w:rsid w:val="00845701"/>
    <w:rsid w:val="00847C73"/>
    <w:rsid w:val="00856B06"/>
    <w:rsid w:val="00877381"/>
    <w:rsid w:val="00883DC1"/>
    <w:rsid w:val="008B0784"/>
    <w:rsid w:val="008B445B"/>
    <w:rsid w:val="008C6923"/>
    <w:rsid w:val="008D3111"/>
    <w:rsid w:val="008E2B76"/>
    <w:rsid w:val="008E3B01"/>
    <w:rsid w:val="00901D38"/>
    <w:rsid w:val="009261FD"/>
    <w:rsid w:val="009632F0"/>
    <w:rsid w:val="00963F2A"/>
    <w:rsid w:val="00983C07"/>
    <w:rsid w:val="00992237"/>
    <w:rsid w:val="0099512F"/>
    <w:rsid w:val="009A5E49"/>
    <w:rsid w:val="009A7ABC"/>
    <w:rsid w:val="009B5430"/>
    <w:rsid w:val="009B7AE2"/>
    <w:rsid w:val="009B7CA0"/>
    <w:rsid w:val="009C426C"/>
    <w:rsid w:val="009E5E20"/>
    <w:rsid w:val="009F5FF6"/>
    <w:rsid w:val="009F7821"/>
    <w:rsid w:val="00A30D7B"/>
    <w:rsid w:val="00A40549"/>
    <w:rsid w:val="00A417CB"/>
    <w:rsid w:val="00A50BB7"/>
    <w:rsid w:val="00A65E10"/>
    <w:rsid w:val="00A70407"/>
    <w:rsid w:val="00A847B9"/>
    <w:rsid w:val="00AA57AD"/>
    <w:rsid w:val="00AC11B7"/>
    <w:rsid w:val="00AC210D"/>
    <w:rsid w:val="00AE5B21"/>
    <w:rsid w:val="00AF3A5D"/>
    <w:rsid w:val="00AF43D5"/>
    <w:rsid w:val="00B11F75"/>
    <w:rsid w:val="00B27937"/>
    <w:rsid w:val="00B32254"/>
    <w:rsid w:val="00B32445"/>
    <w:rsid w:val="00B35D2A"/>
    <w:rsid w:val="00B429D9"/>
    <w:rsid w:val="00B55C6A"/>
    <w:rsid w:val="00B55F3F"/>
    <w:rsid w:val="00B56B01"/>
    <w:rsid w:val="00B67018"/>
    <w:rsid w:val="00B7591A"/>
    <w:rsid w:val="00B904A0"/>
    <w:rsid w:val="00B90B3A"/>
    <w:rsid w:val="00BA4363"/>
    <w:rsid w:val="00BC1AD0"/>
    <w:rsid w:val="00BD0B20"/>
    <w:rsid w:val="00BD1E7B"/>
    <w:rsid w:val="00BD587E"/>
    <w:rsid w:val="00BD7BC4"/>
    <w:rsid w:val="00BE2D7B"/>
    <w:rsid w:val="00BF4835"/>
    <w:rsid w:val="00C00E66"/>
    <w:rsid w:val="00C1404B"/>
    <w:rsid w:val="00C51093"/>
    <w:rsid w:val="00C5694C"/>
    <w:rsid w:val="00C5719A"/>
    <w:rsid w:val="00C60FC2"/>
    <w:rsid w:val="00C61398"/>
    <w:rsid w:val="00C67CCA"/>
    <w:rsid w:val="00C73EF1"/>
    <w:rsid w:val="00C878AB"/>
    <w:rsid w:val="00CB4EE6"/>
    <w:rsid w:val="00CF1EBF"/>
    <w:rsid w:val="00CF2625"/>
    <w:rsid w:val="00D11D8D"/>
    <w:rsid w:val="00D14D56"/>
    <w:rsid w:val="00D2247A"/>
    <w:rsid w:val="00D237BC"/>
    <w:rsid w:val="00D300E5"/>
    <w:rsid w:val="00D337E0"/>
    <w:rsid w:val="00D43736"/>
    <w:rsid w:val="00D44840"/>
    <w:rsid w:val="00D46B36"/>
    <w:rsid w:val="00D47F15"/>
    <w:rsid w:val="00D523EA"/>
    <w:rsid w:val="00D6131E"/>
    <w:rsid w:val="00D61D26"/>
    <w:rsid w:val="00D67254"/>
    <w:rsid w:val="00D92AC6"/>
    <w:rsid w:val="00DC1127"/>
    <w:rsid w:val="00DD3FB5"/>
    <w:rsid w:val="00DE3E53"/>
    <w:rsid w:val="00E1115C"/>
    <w:rsid w:val="00E260BA"/>
    <w:rsid w:val="00E3282F"/>
    <w:rsid w:val="00EA1DF1"/>
    <w:rsid w:val="00ED6EEB"/>
    <w:rsid w:val="00F04CD0"/>
    <w:rsid w:val="00F31238"/>
    <w:rsid w:val="00F35D90"/>
    <w:rsid w:val="00F37381"/>
    <w:rsid w:val="00F46AA3"/>
    <w:rsid w:val="00F70FAB"/>
    <w:rsid w:val="00F7343D"/>
    <w:rsid w:val="00F83685"/>
    <w:rsid w:val="00F97C84"/>
    <w:rsid w:val="00FA4984"/>
    <w:rsid w:val="00FB207C"/>
    <w:rsid w:val="00FC4F2E"/>
    <w:rsid w:val="00FF5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1DE19"/>
  <w15:docId w15:val="{ADDD72A9-2CDC-4F91-B832-9D46E116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398"/>
    <w:rPr>
      <w:sz w:val="24"/>
      <w:lang w:val="en-US" w:eastAsia="en-US"/>
    </w:rPr>
  </w:style>
  <w:style w:type="paragraph" w:styleId="Heading1">
    <w:name w:val="heading 1"/>
    <w:basedOn w:val="Normal"/>
    <w:next w:val="Normal"/>
    <w:qFormat/>
    <w:rsid w:val="00C61398"/>
    <w:pPr>
      <w:keepNext/>
      <w:jc w:val="center"/>
      <w:outlineLvl w:val="0"/>
    </w:pPr>
    <w:rPr>
      <w:b/>
      <w:caps/>
      <w:lang w:val="en-GB"/>
    </w:rPr>
  </w:style>
  <w:style w:type="paragraph" w:styleId="Heading2">
    <w:name w:val="heading 2"/>
    <w:basedOn w:val="Normal"/>
    <w:next w:val="Normal"/>
    <w:qFormat/>
    <w:rsid w:val="00C61398"/>
    <w:pPr>
      <w:keepNext/>
      <w:tabs>
        <w:tab w:val="left" w:pos="284"/>
      </w:tabs>
      <w:outlineLvl w:val="1"/>
    </w:pPr>
    <w:rPr>
      <w:i/>
      <w:iCs/>
      <w:sz w:val="22"/>
      <w:szCs w:val="16"/>
    </w:rPr>
  </w:style>
  <w:style w:type="paragraph" w:styleId="Heading3">
    <w:name w:val="heading 3"/>
    <w:basedOn w:val="Normal"/>
    <w:next w:val="Normal"/>
    <w:qFormat/>
    <w:rsid w:val="00C61398"/>
    <w:pPr>
      <w:keepNext/>
      <w:outlineLvl w:val="2"/>
    </w:pPr>
    <w:rPr>
      <w:rFonts w:ascii="Arial" w:hAnsi="Arial" w:cs="Arial"/>
      <w:i/>
      <w:iCs/>
      <w:lang w:val="en-GB"/>
    </w:rPr>
  </w:style>
  <w:style w:type="paragraph" w:styleId="Heading4">
    <w:name w:val="heading 4"/>
    <w:basedOn w:val="Normal"/>
    <w:next w:val="Normal"/>
    <w:qFormat/>
    <w:rsid w:val="00C61398"/>
    <w:pPr>
      <w:keepNext/>
      <w:jc w:val="center"/>
      <w:outlineLvl w:val="3"/>
    </w:pPr>
    <w:rPr>
      <w:rFonts w:ascii="Arial" w:hAnsi="Arial" w:cs="Arial"/>
      <w:b/>
      <w:bCs/>
      <w:u w:val="single"/>
    </w:rPr>
  </w:style>
  <w:style w:type="paragraph" w:styleId="Heading5">
    <w:name w:val="heading 5"/>
    <w:basedOn w:val="Normal"/>
    <w:next w:val="Normal"/>
    <w:qFormat/>
    <w:rsid w:val="00C61398"/>
    <w:pPr>
      <w:keepNext/>
      <w:outlineLvl w:val="4"/>
    </w:pPr>
    <w:rPr>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1398"/>
    <w:pPr>
      <w:jc w:val="center"/>
    </w:pPr>
    <w:rPr>
      <w:sz w:val="28"/>
      <w:lang w:val="en-GB"/>
    </w:rPr>
  </w:style>
  <w:style w:type="paragraph" w:styleId="Subtitle">
    <w:name w:val="Subtitle"/>
    <w:basedOn w:val="Normal"/>
    <w:qFormat/>
    <w:rsid w:val="00C61398"/>
    <w:pPr>
      <w:jc w:val="center"/>
    </w:pPr>
    <w:rPr>
      <w:b/>
      <w:sz w:val="20"/>
      <w:lang w:val="en-GB"/>
    </w:rPr>
  </w:style>
  <w:style w:type="paragraph" w:styleId="BodyText">
    <w:name w:val="Body Text"/>
    <w:basedOn w:val="Normal"/>
    <w:semiHidden/>
    <w:rsid w:val="00C61398"/>
    <w:pPr>
      <w:jc w:val="center"/>
    </w:pPr>
    <w:rPr>
      <w:i/>
      <w:iCs/>
      <w:sz w:val="20"/>
      <w:lang w:val="en-GB"/>
    </w:rPr>
  </w:style>
  <w:style w:type="paragraph" w:styleId="BodyText2">
    <w:name w:val="Body Text 2"/>
    <w:basedOn w:val="Normal"/>
    <w:semiHidden/>
    <w:rsid w:val="00C61398"/>
    <w:rPr>
      <w:caps/>
      <w:sz w:val="22"/>
      <w:lang w:val="en-GB"/>
    </w:rPr>
  </w:style>
  <w:style w:type="paragraph" w:styleId="BodyTextIndent">
    <w:name w:val="Body Text Indent"/>
    <w:basedOn w:val="Normal"/>
    <w:semiHidden/>
    <w:rsid w:val="00C61398"/>
    <w:pPr>
      <w:tabs>
        <w:tab w:val="left" w:pos="284"/>
      </w:tabs>
      <w:ind w:left="280" w:hanging="280"/>
    </w:pPr>
    <w:rPr>
      <w:caps/>
      <w:lang w:val="en-GB"/>
    </w:rPr>
  </w:style>
  <w:style w:type="paragraph" w:styleId="BodyTextIndent2">
    <w:name w:val="Body Text Indent 2"/>
    <w:basedOn w:val="Normal"/>
    <w:semiHidden/>
    <w:rsid w:val="00C61398"/>
    <w:pPr>
      <w:tabs>
        <w:tab w:val="left" w:pos="284"/>
      </w:tabs>
      <w:ind w:left="284"/>
    </w:pPr>
    <w:rPr>
      <w:lang w:val="en-GB"/>
    </w:rPr>
  </w:style>
  <w:style w:type="paragraph" w:styleId="DocumentMap">
    <w:name w:val="Document Map"/>
    <w:basedOn w:val="Normal"/>
    <w:semiHidden/>
    <w:rsid w:val="00C61398"/>
    <w:pPr>
      <w:shd w:val="clear" w:color="auto" w:fill="000080"/>
    </w:pPr>
    <w:rPr>
      <w:rFonts w:ascii="Tahoma" w:hAnsi="Tahoma" w:cs="Tahoma"/>
    </w:rPr>
  </w:style>
  <w:style w:type="paragraph" w:styleId="BodyText3">
    <w:name w:val="Body Text 3"/>
    <w:basedOn w:val="Normal"/>
    <w:semiHidden/>
    <w:rsid w:val="00C61398"/>
    <w:rPr>
      <w:rFonts w:ascii="Arial" w:hAnsi="Arial" w:cs="Arial"/>
      <w:i/>
      <w:iCs/>
    </w:rPr>
  </w:style>
  <w:style w:type="character" w:styleId="Hyperlink">
    <w:name w:val="Hyperlink"/>
    <w:basedOn w:val="DefaultParagraphFont"/>
    <w:semiHidden/>
    <w:rsid w:val="00C61398"/>
    <w:rPr>
      <w:color w:val="0000FF"/>
      <w:u w:val="single"/>
    </w:rPr>
  </w:style>
  <w:style w:type="character" w:styleId="FollowedHyperlink">
    <w:name w:val="FollowedHyperlink"/>
    <w:basedOn w:val="DefaultParagraphFont"/>
    <w:semiHidden/>
    <w:rsid w:val="00C61398"/>
    <w:rPr>
      <w:color w:val="800080"/>
      <w:u w:val="single"/>
    </w:rPr>
  </w:style>
  <w:style w:type="paragraph" w:customStyle="1" w:styleId="Body">
    <w:name w:val="Body"/>
    <w:rsid w:val="00C61398"/>
    <w:rPr>
      <w:rFonts w:ascii="Helvetica" w:eastAsia="ヒラギノ角ゴ Pro W3" w:hAnsi="Helvetica"/>
      <w:color w:val="000000"/>
      <w:sz w:val="24"/>
      <w:lang w:val="en-US"/>
    </w:rPr>
  </w:style>
  <w:style w:type="paragraph" w:customStyle="1" w:styleId="yiv1855717798msolistparagraph">
    <w:name w:val="yiv1855717798msolistparagraph"/>
    <w:basedOn w:val="Normal"/>
    <w:rsid w:val="004D6091"/>
    <w:rPr>
      <w:szCs w:val="24"/>
      <w:lang w:val="en-GB" w:eastAsia="en-GB"/>
    </w:rPr>
  </w:style>
  <w:style w:type="paragraph" w:styleId="ListParagraph">
    <w:name w:val="List Paragraph"/>
    <w:basedOn w:val="Normal"/>
    <w:uiPriority w:val="34"/>
    <w:qFormat/>
    <w:rsid w:val="00B56B01"/>
    <w:pPr>
      <w:ind w:left="720"/>
      <w:contextualSpacing/>
    </w:pPr>
  </w:style>
  <w:style w:type="paragraph" w:styleId="BalloonText">
    <w:name w:val="Balloon Text"/>
    <w:basedOn w:val="Normal"/>
    <w:link w:val="BalloonTextChar"/>
    <w:uiPriority w:val="99"/>
    <w:semiHidden/>
    <w:unhideWhenUsed/>
    <w:rsid w:val="00464206"/>
    <w:rPr>
      <w:rFonts w:ascii="Tahoma" w:hAnsi="Tahoma" w:cs="Tahoma"/>
      <w:sz w:val="16"/>
      <w:szCs w:val="16"/>
    </w:rPr>
  </w:style>
  <w:style w:type="character" w:customStyle="1" w:styleId="BalloonTextChar">
    <w:name w:val="Balloon Text Char"/>
    <w:basedOn w:val="DefaultParagraphFont"/>
    <w:link w:val="BalloonText"/>
    <w:uiPriority w:val="99"/>
    <w:semiHidden/>
    <w:rsid w:val="00464206"/>
    <w:rPr>
      <w:rFonts w:ascii="Tahoma" w:hAnsi="Tahoma" w:cs="Tahoma"/>
      <w:sz w:val="16"/>
      <w:szCs w:val="16"/>
      <w:lang w:val="en-US" w:eastAsia="en-US"/>
    </w:rPr>
  </w:style>
  <w:style w:type="character" w:customStyle="1" w:styleId="apple-converted-space">
    <w:name w:val="apple-converted-space"/>
    <w:basedOn w:val="DefaultParagraphFont"/>
    <w:rsid w:val="006D1A55"/>
  </w:style>
  <w:style w:type="table" w:styleId="TableGrid">
    <w:name w:val="Table Grid"/>
    <w:basedOn w:val="TableNormal"/>
    <w:uiPriority w:val="59"/>
    <w:rsid w:val="0050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B3C14"/>
    <w:pPr>
      <w:tabs>
        <w:tab w:val="center" w:pos="4513"/>
        <w:tab w:val="right" w:pos="9026"/>
      </w:tabs>
    </w:pPr>
  </w:style>
  <w:style w:type="character" w:customStyle="1" w:styleId="HeaderChar">
    <w:name w:val="Header Char"/>
    <w:basedOn w:val="DefaultParagraphFont"/>
    <w:link w:val="Header"/>
    <w:uiPriority w:val="99"/>
    <w:semiHidden/>
    <w:rsid w:val="003B3C14"/>
    <w:rPr>
      <w:sz w:val="24"/>
      <w:lang w:val="en-US" w:eastAsia="en-US"/>
    </w:rPr>
  </w:style>
  <w:style w:type="paragraph" w:styleId="Footer">
    <w:name w:val="footer"/>
    <w:basedOn w:val="Normal"/>
    <w:link w:val="FooterChar"/>
    <w:uiPriority w:val="99"/>
    <w:unhideWhenUsed/>
    <w:rsid w:val="003B3C14"/>
    <w:pPr>
      <w:tabs>
        <w:tab w:val="center" w:pos="4513"/>
        <w:tab w:val="right" w:pos="9026"/>
      </w:tabs>
    </w:pPr>
  </w:style>
  <w:style w:type="character" w:customStyle="1" w:styleId="FooterChar">
    <w:name w:val="Footer Char"/>
    <w:basedOn w:val="DefaultParagraphFont"/>
    <w:link w:val="Footer"/>
    <w:uiPriority w:val="99"/>
    <w:rsid w:val="003B3C14"/>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165929">
      <w:bodyDiv w:val="1"/>
      <w:marLeft w:val="0"/>
      <w:marRight w:val="0"/>
      <w:marTop w:val="0"/>
      <w:marBottom w:val="0"/>
      <w:divBdr>
        <w:top w:val="none" w:sz="0" w:space="0" w:color="auto"/>
        <w:left w:val="none" w:sz="0" w:space="0" w:color="auto"/>
        <w:bottom w:val="none" w:sz="0" w:space="0" w:color="auto"/>
        <w:right w:val="none" w:sz="0" w:space="0" w:color="auto"/>
      </w:divBdr>
    </w:div>
    <w:div w:id="2118713801">
      <w:bodyDiv w:val="1"/>
      <w:marLeft w:val="180"/>
      <w:marRight w:val="0"/>
      <w:marTop w:val="120"/>
      <w:marBottom w:val="0"/>
      <w:divBdr>
        <w:top w:val="none" w:sz="0" w:space="0" w:color="auto"/>
        <w:left w:val="none" w:sz="0" w:space="0" w:color="auto"/>
        <w:bottom w:val="none" w:sz="0" w:space="0" w:color="auto"/>
        <w:right w:val="none" w:sz="0" w:space="0" w:color="auto"/>
      </w:divBdr>
      <w:divsChild>
        <w:div w:id="478690742">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704983928">
              <w:marLeft w:val="0"/>
              <w:marRight w:val="0"/>
              <w:marTop w:val="0"/>
              <w:marBottom w:val="0"/>
              <w:divBdr>
                <w:top w:val="none" w:sz="0" w:space="0" w:color="auto"/>
                <w:left w:val="none" w:sz="0" w:space="0" w:color="auto"/>
                <w:bottom w:val="none" w:sz="0" w:space="0" w:color="auto"/>
                <w:right w:val="none" w:sz="0" w:space="0" w:color="auto"/>
              </w:divBdr>
              <w:divsChild>
                <w:div w:id="1462840864">
                  <w:marLeft w:val="0"/>
                  <w:marRight w:val="0"/>
                  <w:marTop w:val="0"/>
                  <w:marBottom w:val="0"/>
                  <w:divBdr>
                    <w:top w:val="none" w:sz="0" w:space="0" w:color="auto"/>
                    <w:left w:val="none" w:sz="0" w:space="0" w:color="auto"/>
                    <w:bottom w:val="none" w:sz="0" w:space="0" w:color="auto"/>
                    <w:right w:val="none" w:sz="0" w:space="0" w:color="auto"/>
                  </w:divBdr>
                  <w:divsChild>
                    <w:div w:id="839659646">
                      <w:marLeft w:val="0"/>
                      <w:marRight w:val="0"/>
                      <w:marTop w:val="0"/>
                      <w:marBottom w:val="0"/>
                      <w:divBdr>
                        <w:top w:val="none" w:sz="0" w:space="0" w:color="auto"/>
                        <w:left w:val="none" w:sz="0" w:space="0" w:color="auto"/>
                        <w:bottom w:val="none" w:sz="0" w:space="0" w:color="auto"/>
                        <w:right w:val="none" w:sz="0" w:space="0" w:color="auto"/>
                      </w:divBdr>
                      <w:divsChild>
                        <w:div w:id="1771201241">
                          <w:marLeft w:val="0"/>
                          <w:marRight w:val="0"/>
                          <w:marTop w:val="0"/>
                          <w:marBottom w:val="0"/>
                          <w:divBdr>
                            <w:top w:val="none" w:sz="0" w:space="0" w:color="auto"/>
                            <w:left w:val="none" w:sz="0" w:space="0" w:color="auto"/>
                            <w:bottom w:val="none" w:sz="0" w:space="0" w:color="auto"/>
                            <w:right w:val="none" w:sz="0" w:space="0" w:color="auto"/>
                          </w:divBdr>
                          <w:divsChild>
                            <w:div w:id="799885530">
                              <w:marLeft w:val="0"/>
                              <w:marRight w:val="0"/>
                              <w:marTop w:val="0"/>
                              <w:marBottom w:val="0"/>
                              <w:divBdr>
                                <w:top w:val="none" w:sz="0" w:space="0" w:color="auto"/>
                                <w:left w:val="none" w:sz="0" w:space="0" w:color="auto"/>
                                <w:bottom w:val="none" w:sz="0" w:space="0" w:color="auto"/>
                                <w:right w:val="none" w:sz="0" w:space="0" w:color="auto"/>
                              </w:divBdr>
                              <w:divsChild>
                                <w:div w:id="14692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inette\Documents\TPC%20Agenda%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2337A-DF8C-498D-8E30-14260787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TPC Agenda Template copy</Template>
  <TotalTime>18</TotalTime>
  <Pages>4</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Teffont Parish Council</vt:lpstr>
    </vt:vector>
  </TitlesOfParts>
  <Company/>
  <LinksUpToDate>false</LinksUpToDate>
  <CharactersWithSpaces>12511</CharactersWithSpaces>
  <SharedDoc>false</SharedDoc>
  <HLinks>
    <vt:vector size="18" baseType="variant">
      <vt:variant>
        <vt:i4>2162705</vt:i4>
      </vt:variant>
      <vt:variant>
        <vt:i4>6</vt:i4>
      </vt:variant>
      <vt:variant>
        <vt:i4>0</vt:i4>
      </vt:variant>
      <vt:variant>
        <vt:i4>5</vt:i4>
      </vt:variant>
      <vt:variant>
        <vt:lpwstr>mailto:teffontpc@btinternet.com</vt:lpwstr>
      </vt:variant>
      <vt:variant>
        <vt:lpwstr/>
      </vt:variant>
      <vt:variant>
        <vt:i4>6029427</vt:i4>
      </vt:variant>
      <vt:variant>
        <vt:i4>3</vt:i4>
      </vt:variant>
      <vt:variant>
        <vt:i4>0</vt:i4>
      </vt:variant>
      <vt:variant>
        <vt:i4>5</vt:i4>
      </vt:variant>
      <vt:variant>
        <vt:lpwstr>mailto:dintonpc@btinternet.com</vt:lpwstr>
      </vt:variant>
      <vt:variant>
        <vt:lpwstr/>
      </vt:variant>
      <vt:variant>
        <vt:i4>2162705</vt:i4>
      </vt:variant>
      <vt:variant>
        <vt:i4>0</vt:i4>
      </vt:variant>
      <vt:variant>
        <vt:i4>0</vt:i4>
      </vt:variant>
      <vt:variant>
        <vt:i4>5</vt:i4>
      </vt:variant>
      <vt:variant>
        <vt:lpwstr>mailto:teffontpc@btinternet.com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Teffont Parish Council</dc:title>
  <dc:subject/>
  <dc:creator>Antoinette</dc:creator>
  <cp:keywords/>
  <dc:description/>
  <cp:lastModifiedBy>Antoinette Wacher</cp:lastModifiedBy>
  <cp:revision>4</cp:revision>
  <cp:lastPrinted>2015-05-05T17:42:00Z</cp:lastPrinted>
  <dcterms:created xsi:type="dcterms:W3CDTF">2019-03-13T17:03:00Z</dcterms:created>
  <dcterms:modified xsi:type="dcterms:W3CDTF">2019-04-06T15:30:00Z</dcterms:modified>
</cp:coreProperties>
</file>