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8983D0" w14:textId="77777777" w:rsidR="00C61398" w:rsidRPr="00020F2E" w:rsidRDefault="004E1DDF">
      <w:pPr>
        <w:jc w:val="center"/>
        <w:rPr>
          <w:rFonts w:ascii="Arial" w:hAnsi="Arial" w:cs="Arial"/>
          <w:b/>
          <w:bCs/>
          <w:szCs w:val="24"/>
          <w:lang w:val="en-GB"/>
        </w:rPr>
      </w:pPr>
      <w:r w:rsidRPr="00020F2E">
        <w:rPr>
          <w:rFonts w:ascii="Arial" w:hAnsi="Arial" w:cs="Arial"/>
          <w:b/>
          <w:bCs/>
          <w:szCs w:val="24"/>
          <w:lang w:val="en-GB"/>
        </w:rPr>
        <w:t>Draft Minutes of</w:t>
      </w:r>
      <w:r w:rsidR="00CD3665" w:rsidRPr="00020F2E">
        <w:rPr>
          <w:rFonts w:ascii="Arial" w:hAnsi="Arial" w:cs="Arial"/>
          <w:b/>
          <w:bCs/>
          <w:szCs w:val="24"/>
          <w:lang w:val="en-GB"/>
        </w:rPr>
        <w:t xml:space="preserve"> the</w:t>
      </w:r>
      <w:r w:rsidR="006F5B5C" w:rsidRPr="00020F2E">
        <w:rPr>
          <w:rFonts w:ascii="Arial" w:hAnsi="Arial" w:cs="Arial"/>
          <w:b/>
          <w:bCs/>
          <w:szCs w:val="24"/>
          <w:lang w:val="en-GB"/>
        </w:rPr>
        <w:t xml:space="preserve"> Meeting of </w:t>
      </w:r>
      <w:proofErr w:type="spellStart"/>
      <w:r w:rsidR="006F5B5C" w:rsidRPr="00020F2E">
        <w:rPr>
          <w:rFonts w:ascii="Arial" w:hAnsi="Arial" w:cs="Arial"/>
          <w:b/>
          <w:bCs/>
          <w:szCs w:val="24"/>
          <w:lang w:val="en-GB"/>
        </w:rPr>
        <w:t>Teffont</w:t>
      </w:r>
      <w:proofErr w:type="spellEnd"/>
      <w:r w:rsidR="006F5B5C" w:rsidRPr="00020F2E">
        <w:rPr>
          <w:rFonts w:ascii="Arial" w:hAnsi="Arial" w:cs="Arial"/>
          <w:b/>
          <w:bCs/>
          <w:szCs w:val="24"/>
          <w:lang w:val="en-GB"/>
        </w:rPr>
        <w:t xml:space="preserve"> Parish Council held on</w:t>
      </w:r>
      <w:r w:rsidR="00341092">
        <w:rPr>
          <w:rFonts w:ascii="Arial" w:hAnsi="Arial" w:cs="Arial"/>
          <w:b/>
          <w:bCs/>
          <w:szCs w:val="24"/>
          <w:lang w:val="en-GB"/>
        </w:rPr>
        <w:t xml:space="preserve"> </w:t>
      </w:r>
      <w:r w:rsidR="00FF1013">
        <w:rPr>
          <w:rFonts w:ascii="Arial" w:hAnsi="Arial" w:cs="Arial"/>
          <w:b/>
          <w:bCs/>
          <w:szCs w:val="24"/>
          <w:lang w:val="en-GB"/>
        </w:rPr>
        <w:t>14</w:t>
      </w:r>
      <w:r w:rsidR="00FF1013" w:rsidRPr="00FF1013">
        <w:rPr>
          <w:rFonts w:ascii="Arial" w:hAnsi="Arial" w:cs="Arial"/>
          <w:b/>
          <w:bCs/>
          <w:szCs w:val="24"/>
          <w:vertAlign w:val="superscript"/>
          <w:lang w:val="en-GB"/>
        </w:rPr>
        <w:t>th</w:t>
      </w:r>
      <w:r w:rsidR="00FF1013">
        <w:rPr>
          <w:rFonts w:ascii="Arial" w:hAnsi="Arial" w:cs="Arial"/>
          <w:b/>
          <w:bCs/>
          <w:szCs w:val="24"/>
          <w:lang w:val="en-GB"/>
        </w:rPr>
        <w:t xml:space="preserve"> November</w:t>
      </w:r>
      <w:r w:rsidR="00020F2E" w:rsidRPr="00020F2E">
        <w:rPr>
          <w:rFonts w:ascii="Arial" w:hAnsi="Arial" w:cs="Arial"/>
          <w:b/>
          <w:bCs/>
          <w:szCs w:val="24"/>
          <w:lang w:val="en-GB"/>
        </w:rPr>
        <w:t xml:space="preserve"> 2017</w:t>
      </w:r>
      <w:r w:rsidR="00D300E5" w:rsidRPr="00020F2E">
        <w:rPr>
          <w:rFonts w:ascii="Arial" w:hAnsi="Arial" w:cs="Arial"/>
          <w:b/>
          <w:bCs/>
          <w:szCs w:val="24"/>
          <w:lang w:val="en-GB"/>
        </w:rPr>
        <w:t xml:space="preserve"> </w:t>
      </w:r>
      <w:r w:rsidR="006F5B5C" w:rsidRPr="00020F2E">
        <w:rPr>
          <w:rFonts w:ascii="Arial" w:hAnsi="Arial" w:cs="Arial"/>
          <w:b/>
          <w:bCs/>
          <w:szCs w:val="24"/>
          <w:lang w:val="en-GB"/>
        </w:rPr>
        <w:t>in the Village Hall.</w:t>
      </w:r>
    </w:p>
    <w:p w14:paraId="579275E3" w14:textId="77777777" w:rsidR="00C61398" w:rsidRPr="00020F2E" w:rsidRDefault="00C61398">
      <w:pPr>
        <w:rPr>
          <w:rFonts w:ascii="Arial" w:hAnsi="Arial" w:cs="Arial"/>
          <w:b/>
          <w:bCs/>
          <w:sz w:val="22"/>
          <w:szCs w:val="22"/>
          <w:u w:val="single"/>
          <w:lang w:val="en-GB"/>
        </w:rPr>
      </w:pPr>
    </w:p>
    <w:p w14:paraId="28C16F91" w14:textId="77777777" w:rsidR="00D300E5" w:rsidRPr="00020F2E" w:rsidRDefault="00D300E5" w:rsidP="00C5719A">
      <w:pPr>
        <w:rPr>
          <w:rFonts w:ascii="Arial" w:hAnsi="Arial" w:cs="Arial"/>
          <w:b/>
          <w:sz w:val="22"/>
          <w:szCs w:val="22"/>
        </w:rPr>
      </w:pPr>
    </w:p>
    <w:p w14:paraId="1FE1C8F2" w14:textId="77777777" w:rsidR="00C61398" w:rsidRPr="00020F2E" w:rsidRDefault="00C5719A" w:rsidP="00C5719A">
      <w:pPr>
        <w:rPr>
          <w:rFonts w:ascii="Arial" w:hAnsi="Arial" w:cs="Arial"/>
          <w:sz w:val="22"/>
          <w:szCs w:val="22"/>
        </w:rPr>
      </w:pPr>
      <w:r w:rsidRPr="00020F2E">
        <w:rPr>
          <w:rFonts w:ascii="Arial" w:hAnsi="Arial" w:cs="Arial"/>
          <w:b/>
          <w:sz w:val="22"/>
          <w:szCs w:val="22"/>
        </w:rPr>
        <w:t>Present:</w:t>
      </w:r>
      <w:r w:rsidR="00F83685" w:rsidRPr="00020F2E">
        <w:rPr>
          <w:rFonts w:ascii="Arial" w:hAnsi="Arial" w:cs="Arial"/>
          <w:b/>
          <w:sz w:val="22"/>
          <w:szCs w:val="22"/>
        </w:rPr>
        <w:t xml:space="preserve"> </w:t>
      </w:r>
      <w:r w:rsidR="00F83685" w:rsidRPr="00020F2E">
        <w:rPr>
          <w:rFonts w:ascii="Arial" w:hAnsi="Arial" w:cs="Arial"/>
          <w:sz w:val="22"/>
          <w:szCs w:val="22"/>
        </w:rPr>
        <w:t>Cllr</w:t>
      </w:r>
      <w:r w:rsidR="00391E2E">
        <w:rPr>
          <w:rFonts w:ascii="Arial" w:hAnsi="Arial" w:cs="Arial"/>
          <w:sz w:val="22"/>
          <w:szCs w:val="22"/>
        </w:rPr>
        <w:t>s Aspden</w:t>
      </w:r>
      <w:r w:rsidR="00020F2E" w:rsidRPr="00020F2E">
        <w:rPr>
          <w:rFonts w:ascii="Arial" w:hAnsi="Arial" w:cs="Arial"/>
          <w:sz w:val="22"/>
          <w:szCs w:val="22"/>
        </w:rPr>
        <w:t>,</w:t>
      </w:r>
      <w:r w:rsidR="005143C9" w:rsidRPr="00020F2E">
        <w:rPr>
          <w:rFonts w:ascii="Arial" w:hAnsi="Arial" w:cs="Arial"/>
          <w:sz w:val="22"/>
          <w:szCs w:val="22"/>
        </w:rPr>
        <w:t xml:space="preserve"> </w:t>
      </w:r>
      <w:proofErr w:type="spellStart"/>
      <w:r w:rsidR="00020F2E" w:rsidRPr="00020F2E">
        <w:rPr>
          <w:rFonts w:ascii="Arial" w:hAnsi="Arial" w:cs="Arial"/>
          <w:sz w:val="22"/>
          <w:szCs w:val="22"/>
        </w:rPr>
        <w:t>Cordle</w:t>
      </w:r>
      <w:proofErr w:type="spellEnd"/>
      <w:r w:rsidR="00020F2E" w:rsidRPr="00020F2E">
        <w:rPr>
          <w:rFonts w:ascii="Arial" w:hAnsi="Arial" w:cs="Arial"/>
          <w:sz w:val="22"/>
          <w:szCs w:val="22"/>
        </w:rPr>
        <w:t xml:space="preserve">, </w:t>
      </w:r>
      <w:r w:rsidR="005143C9" w:rsidRPr="00020F2E">
        <w:rPr>
          <w:rFonts w:ascii="Arial" w:hAnsi="Arial" w:cs="Arial"/>
          <w:sz w:val="22"/>
          <w:szCs w:val="22"/>
        </w:rPr>
        <w:t xml:space="preserve">Deane, </w:t>
      </w:r>
      <w:r w:rsidR="00020F2E" w:rsidRPr="00020F2E">
        <w:rPr>
          <w:rFonts w:ascii="Arial" w:hAnsi="Arial" w:cs="Arial"/>
          <w:sz w:val="22"/>
          <w:szCs w:val="22"/>
        </w:rPr>
        <w:t>Fisher</w:t>
      </w:r>
      <w:r w:rsidR="005143C9" w:rsidRPr="00020F2E">
        <w:rPr>
          <w:rFonts w:ascii="Arial" w:hAnsi="Arial" w:cs="Arial"/>
          <w:sz w:val="22"/>
          <w:szCs w:val="22"/>
        </w:rPr>
        <w:t>,</w:t>
      </w:r>
      <w:r w:rsidR="00F83685" w:rsidRPr="00020F2E">
        <w:rPr>
          <w:rFonts w:ascii="Arial" w:hAnsi="Arial" w:cs="Arial"/>
          <w:sz w:val="22"/>
          <w:szCs w:val="22"/>
        </w:rPr>
        <w:t xml:space="preserve"> Wood</w:t>
      </w:r>
      <w:r w:rsidR="005143C9" w:rsidRPr="00020F2E">
        <w:rPr>
          <w:rFonts w:ascii="Arial" w:hAnsi="Arial" w:cs="Arial"/>
          <w:sz w:val="22"/>
          <w:szCs w:val="22"/>
        </w:rPr>
        <w:t xml:space="preserve"> and Worth</w:t>
      </w:r>
    </w:p>
    <w:p w14:paraId="33E6B964" w14:textId="77777777" w:rsidR="00F83685" w:rsidRPr="00020F2E" w:rsidRDefault="00C5719A" w:rsidP="00F83685">
      <w:pPr>
        <w:pStyle w:val="Heading2"/>
        <w:rPr>
          <w:rFonts w:ascii="Arial" w:hAnsi="Arial" w:cs="Arial"/>
          <w:b/>
          <w:i w:val="0"/>
          <w:szCs w:val="22"/>
        </w:rPr>
      </w:pPr>
      <w:r w:rsidRPr="00020F2E">
        <w:rPr>
          <w:rFonts w:ascii="Arial" w:hAnsi="Arial" w:cs="Arial"/>
          <w:b/>
          <w:i w:val="0"/>
          <w:szCs w:val="22"/>
        </w:rPr>
        <w:t>In attendance:</w:t>
      </w:r>
      <w:r w:rsidR="004500D9">
        <w:rPr>
          <w:rFonts w:ascii="Arial" w:hAnsi="Arial" w:cs="Arial"/>
          <w:i w:val="0"/>
          <w:szCs w:val="22"/>
        </w:rPr>
        <w:t xml:space="preserve"> Parish Clerk, Cllr </w:t>
      </w:r>
      <w:proofErr w:type="spellStart"/>
      <w:r w:rsidR="004500D9">
        <w:rPr>
          <w:rFonts w:ascii="Arial" w:hAnsi="Arial" w:cs="Arial"/>
          <w:i w:val="0"/>
          <w:szCs w:val="22"/>
        </w:rPr>
        <w:t>Wayman</w:t>
      </w:r>
      <w:proofErr w:type="spellEnd"/>
      <w:r w:rsidR="004500D9">
        <w:rPr>
          <w:rFonts w:ascii="Arial" w:hAnsi="Arial" w:cs="Arial"/>
          <w:i w:val="0"/>
          <w:szCs w:val="22"/>
        </w:rPr>
        <w:t>,</w:t>
      </w:r>
      <w:r w:rsidR="00F83685" w:rsidRPr="00020F2E">
        <w:rPr>
          <w:rFonts w:ascii="Arial" w:hAnsi="Arial" w:cs="Arial"/>
          <w:i w:val="0"/>
          <w:szCs w:val="22"/>
        </w:rPr>
        <w:t xml:space="preserve"> </w:t>
      </w:r>
      <w:r w:rsidR="00391E2E">
        <w:rPr>
          <w:rFonts w:ascii="Arial" w:hAnsi="Arial" w:cs="Arial"/>
          <w:i w:val="0"/>
          <w:szCs w:val="22"/>
        </w:rPr>
        <w:t xml:space="preserve">12 </w:t>
      </w:r>
      <w:r w:rsidR="00F83685" w:rsidRPr="00020F2E">
        <w:rPr>
          <w:rFonts w:ascii="Arial" w:hAnsi="Arial" w:cs="Arial"/>
          <w:i w:val="0"/>
          <w:szCs w:val="22"/>
        </w:rPr>
        <w:t>members of the public</w:t>
      </w:r>
    </w:p>
    <w:p w14:paraId="35630420" w14:textId="77777777" w:rsidR="005143C9" w:rsidRPr="00391E2E" w:rsidRDefault="00F83685" w:rsidP="00CD3665">
      <w:pPr>
        <w:pStyle w:val="Heading2"/>
        <w:rPr>
          <w:rFonts w:ascii="Arial" w:hAnsi="Arial" w:cs="Arial"/>
          <w:i w:val="0"/>
          <w:szCs w:val="22"/>
        </w:rPr>
      </w:pPr>
      <w:r w:rsidRPr="00020F2E">
        <w:rPr>
          <w:rFonts w:ascii="Arial" w:hAnsi="Arial" w:cs="Arial"/>
          <w:b/>
          <w:i w:val="0"/>
          <w:szCs w:val="22"/>
        </w:rPr>
        <w:t xml:space="preserve">Apologies: </w:t>
      </w:r>
      <w:r w:rsidR="00391E2E">
        <w:rPr>
          <w:rFonts w:ascii="Arial" w:hAnsi="Arial" w:cs="Arial"/>
          <w:i w:val="0"/>
          <w:szCs w:val="22"/>
        </w:rPr>
        <w:t>Cllr Blamey</w:t>
      </w:r>
    </w:p>
    <w:p w14:paraId="32A20E73" w14:textId="77777777" w:rsidR="005143C9" w:rsidRPr="00020F2E" w:rsidRDefault="005143C9" w:rsidP="005143C9">
      <w:pPr>
        <w:rPr>
          <w:rFonts w:ascii="Arial" w:hAnsi="Arial" w:cs="Arial"/>
          <w:sz w:val="22"/>
          <w:szCs w:val="22"/>
          <w:lang w:val="en-GB"/>
        </w:rPr>
      </w:pPr>
    </w:p>
    <w:p w14:paraId="0E112EEB" w14:textId="77777777" w:rsidR="005143C9" w:rsidRDefault="00391E2E" w:rsidP="005143C9">
      <w:pPr>
        <w:rPr>
          <w:rFonts w:ascii="Arial" w:hAnsi="Arial" w:cs="Arial"/>
          <w:sz w:val="22"/>
          <w:szCs w:val="22"/>
          <w:lang w:val="en-GB"/>
        </w:rPr>
      </w:pPr>
      <w:r>
        <w:rPr>
          <w:rFonts w:ascii="Arial" w:hAnsi="Arial" w:cs="Arial"/>
          <w:sz w:val="22"/>
          <w:szCs w:val="22"/>
          <w:lang w:val="en-GB"/>
        </w:rPr>
        <w:t>There were no questions from members of the public.</w:t>
      </w:r>
    </w:p>
    <w:p w14:paraId="44419861" w14:textId="77777777" w:rsidR="00391E2E" w:rsidRDefault="00391E2E" w:rsidP="005143C9">
      <w:pPr>
        <w:rPr>
          <w:rFonts w:ascii="Arial" w:hAnsi="Arial" w:cs="Arial"/>
          <w:sz w:val="22"/>
          <w:szCs w:val="22"/>
          <w:lang w:val="en-GB"/>
        </w:rPr>
      </w:pPr>
    </w:p>
    <w:p w14:paraId="237FA51F" w14:textId="77777777" w:rsidR="00391E2E" w:rsidRDefault="00391E2E" w:rsidP="005143C9">
      <w:pPr>
        <w:rPr>
          <w:rFonts w:ascii="Arial" w:hAnsi="Arial" w:cs="Arial"/>
          <w:sz w:val="22"/>
          <w:szCs w:val="22"/>
          <w:lang w:val="en-GB"/>
        </w:rPr>
      </w:pPr>
      <w:r>
        <w:rPr>
          <w:rFonts w:ascii="Arial" w:hAnsi="Arial" w:cs="Arial"/>
          <w:sz w:val="22"/>
          <w:szCs w:val="22"/>
          <w:lang w:val="en-GB"/>
        </w:rPr>
        <w:t xml:space="preserve">Report from Cllr </w:t>
      </w:r>
      <w:proofErr w:type="spellStart"/>
      <w:r>
        <w:rPr>
          <w:rFonts w:ascii="Arial" w:hAnsi="Arial" w:cs="Arial"/>
          <w:sz w:val="22"/>
          <w:szCs w:val="22"/>
          <w:lang w:val="en-GB"/>
        </w:rPr>
        <w:t>Wayman</w:t>
      </w:r>
      <w:proofErr w:type="spellEnd"/>
      <w:r>
        <w:rPr>
          <w:rFonts w:ascii="Arial" w:hAnsi="Arial" w:cs="Arial"/>
          <w:sz w:val="22"/>
          <w:szCs w:val="22"/>
          <w:lang w:val="en-GB"/>
        </w:rPr>
        <w:t>.</w:t>
      </w:r>
    </w:p>
    <w:p w14:paraId="72EE4E9B" w14:textId="77777777" w:rsidR="004500D9" w:rsidRDefault="004500D9" w:rsidP="005143C9">
      <w:pPr>
        <w:rPr>
          <w:rFonts w:ascii="Arial" w:hAnsi="Arial" w:cs="Arial"/>
          <w:sz w:val="22"/>
          <w:szCs w:val="22"/>
          <w:lang w:val="en-GB"/>
        </w:rPr>
      </w:pPr>
      <w:r>
        <w:rPr>
          <w:rFonts w:ascii="Arial" w:hAnsi="Arial" w:cs="Arial"/>
          <w:sz w:val="22"/>
          <w:szCs w:val="22"/>
          <w:lang w:val="en-GB"/>
        </w:rPr>
        <w:t>Wiltshire Council is ready with the gritters for the winter.  Salt</w:t>
      </w:r>
      <w:r w:rsidR="003105FE">
        <w:rPr>
          <w:rFonts w:ascii="Arial" w:hAnsi="Arial" w:cs="Arial"/>
          <w:sz w:val="22"/>
          <w:szCs w:val="22"/>
          <w:lang w:val="en-GB"/>
        </w:rPr>
        <w:t xml:space="preserve"> and grit</w:t>
      </w:r>
      <w:r>
        <w:rPr>
          <w:rFonts w:ascii="Arial" w:hAnsi="Arial" w:cs="Arial"/>
          <w:sz w:val="22"/>
          <w:szCs w:val="22"/>
          <w:lang w:val="en-GB"/>
        </w:rPr>
        <w:t xml:space="preserve"> is available for Parishes if more is needed.</w:t>
      </w:r>
    </w:p>
    <w:p w14:paraId="3B4A80ED" w14:textId="77777777" w:rsidR="004500D9" w:rsidRDefault="004500D9" w:rsidP="005143C9">
      <w:pPr>
        <w:rPr>
          <w:rFonts w:ascii="Arial" w:hAnsi="Arial" w:cs="Arial"/>
          <w:sz w:val="22"/>
          <w:szCs w:val="22"/>
          <w:lang w:val="en-GB"/>
        </w:rPr>
      </w:pPr>
      <w:r>
        <w:rPr>
          <w:rFonts w:ascii="Arial" w:hAnsi="Arial" w:cs="Arial"/>
          <w:sz w:val="22"/>
          <w:szCs w:val="22"/>
          <w:lang w:val="en-GB"/>
        </w:rPr>
        <w:t>Wiltshire Core Strategy, now called the Local Plan is open for consultation for the period 2016-2026.</w:t>
      </w:r>
    </w:p>
    <w:p w14:paraId="3440DE3D" w14:textId="77777777" w:rsidR="004500D9" w:rsidRDefault="004500D9" w:rsidP="005143C9">
      <w:pPr>
        <w:rPr>
          <w:rFonts w:ascii="Arial" w:hAnsi="Arial" w:cs="Arial"/>
          <w:sz w:val="22"/>
          <w:szCs w:val="22"/>
          <w:lang w:val="en-GB"/>
        </w:rPr>
      </w:pPr>
      <w:r>
        <w:rPr>
          <w:rFonts w:ascii="Arial" w:hAnsi="Arial" w:cs="Arial"/>
          <w:sz w:val="22"/>
          <w:szCs w:val="22"/>
          <w:lang w:val="en-GB"/>
        </w:rPr>
        <w:t xml:space="preserve">The number of new houses required in Wiltshire remains the same but the requirement in the Salisbury area which includes </w:t>
      </w:r>
      <w:proofErr w:type="spellStart"/>
      <w:r>
        <w:rPr>
          <w:rFonts w:ascii="Arial" w:hAnsi="Arial" w:cs="Arial"/>
          <w:sz w:val="22"/>
          <w:szCs w:val="22"/>
          <w:lang w:val="en-GB"/>
        </w:rPr>
        <w:t>Teffont</w:t>
      </w:r>
      <w:proofErr w:type="spellEnd"/>
      <w:r>
        <w:rPr>
          <w:rFonts w:ascii="Arial" w:hAnsi="Arial" w:cs="Arial"/>
          <w:sz w:val="22"/>
          <w:szCs w:val="22"/>
          <w:lang w:val="en-GB"/>
        </w:rPr>
        <w:t xml:space="preserve"> is 8250 houses.  This has been reduced from previous requirements.</w:t>
      </w:r>
    </w:p>
    <w:p w14:paraId="379A9158" w14:textId="77777777" w:rsidR="004500D9" w:rsidRDefault="004500D9" w:rsidP="005143C9">
      <w:pPr>
        <w:rPr>
          <w:rFonts w:ascii="Arial" w:hAnsi="Arial" w:cs="Arial"/>
          <w:sz w:val="22"/>
          <w:szCs w:val="22"/>
          <w:lang w:val="en-GB"/>
        </w:rPr>
      </w:pPr>
      <w:r>
        <w:rPr>
          <w:rFonts w:ascii="Arial" w:hAnsi="Arial" w:cs="Arial"/>
          <w:sz w:val="22"/>
          <w:szCs w:val="22"/>
          <w:lang w:val="en-GB"/>
        </w:rPr>
        <w:t>Parking charges and waste consultations are about to close.</w:t>
      </w:r>
    </w:p>
    <w:p w14:paraId="3FC6A5E0" w14:textId="77777777" w:rsidR="004500D9" w:rsidRDefault="004500D9" w:rsidP="005143C9">
      <w:pPr>
        <w:rPr>
          <w:rFonts w:ascii="Arial" w:hAnsi="Arial" w:cs="Arial"/>
          <w:sz w:val="22"/>
          <w:szCs w:val="22"/>
          <w:lang w:val="en-GB"/>
        </w:rPr>
      </w:pPr>
      <w:r>
        <w:rPr>
          <w:rFonts w:ascii="Arial" w:hAnsi="Arial" w:cs="Arial"/>
          <w:sz w:val="22"/>
          <w:szCs w:val="22"/>
          <w:lang w:val="en-GB"/>
        </w:rPr>
        <w:t xml:space="preserve">Mr Button (Highways Officer) would like the banner outside the village hall </w:t>
      </w:r>
      <w:proofErr w:type="gramStart"/>
      <w:r>
        <w:rPr>
          <w:rFonts w:ascii="Arial" w:hAnsi="Arial" w:cs="Arial"/>
          <w:sz w:val="22"/>
          <w:szCs w:val="22"/>
          <w:lang w:val="en-GB"/>
        </w:rPr>
        <w:t>removed.(</w:t>
      </w:r>
      <w:proofErr w:type="gramEnd"/>
      <w:r>
        <w:rPr>
          <w:rFonts w:ascii="Arial" w:hAnsi="Arial" w:cs="Arial"/>
          <w:sz w:val="22"/>
          <w:szCs w:val="22"/>
          <w:lang w:val="en-GB"/>
        </w:rPr>
        <w:t>This is on the Agenda for later.)</w:t>
      </w:r>
    </w:p>
    <w:p w14:paraId="42D65219" w14:textId="77777777" w:rsidR="00391E2E" w:rsidRPr="00020F2E" w:rsidRDefault="00391E2E" w:rsidP="005143C9">
      <w:pPr>
        <w:rPr>
          <w:rFonts w:ascii="Arial" w:hAnsi="Arial" w:cs="Arial"/>
          <w:sz w:val="22"/>
          <w:szCs w:val="22"/>
          <w:lang w:val="en-GB"/>
        </w:rPr>
      </w:pPr>
    </w:p>
    <w:p w14:paraId="33186D1D" w14:textId="77777777" w:rsidR="0050217E" w:rsidRDefault="007C4E77" w:rsidP="00F31238">
      <w:pPr>
        <w:rPr>
          <w:rFonts w:ascii="Arial" w:hAnsi="Arial" w:cs="Arial"/>
          <w:bCs/>
          <w:sz w:val="22"/>
          <w:szCs w:val="22"/>
          <w:lang w:val="en-GB"/>
        </w:rPr>
      </w:pPr>
      <w:r>
        <w:rPr>
          <w:rFonts w:ascii="Arial" w:hAnsi="Arial" w:cs="Arial"/>
          <w:bCs/>
          <w:sz w:val="22"/>
          <w:szCs w:val="22"/>
          <w:lang w:val="en-GB"/>
        </w:rPr>
        <w:t>Cllr Wood opened the meeting at 18.32</w:t>
      </w:r>
    </w:p>
    <w:p w14:paraId="4B1EB7D1" w14:textId="77777777" w:rsidR="007C4E77" w:rsidRPr="007C4E77" w:rsidRDefault="007C4E77" w:rsidP="00F31238">
      <w:pPr>
        <w:rPr>
          <w:rFonts w:ascii="Arial" w:hAnsi="Arial" w:cs="Arial"/>
          <w:bCs/>
          <w:sz w:val="22"/>
          <w:szCs w:val="22"/>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9"/>
        <w:gridCol w:w="8504"/>
      </w:tblGrid>
      <w:tr w:rsidR="00FB207C" w:rsidRPr="00020F2E" w14:paraId="5136864C" w14:textId="77777777" w:rsidTr="002C341D">
        <w:tc>
          <w:tcPr>
            <w:tcW w:w="1029" w:type="dxa"/>
          </w:tcPr>
          <w:p w14:paraId="747EB54C" w14:textId="77777777" w:rsidR="004E1DDF" w:rsidRPr="00020F2E" w:rsidRDefault="004E1DDF" w:rsidP="004E1DDF">
            <w:pPr>
              <w:pStyle w:val="ListParagraph"/>
              <w:numPr>
                <w:ilvl w:val="0"/>
                <w:numId w:val="14"/>
              </w:numPr>
              <w:spacing w:after="240"/>
              <w:jc w:val="center"/>
              <w:rPr>
                <w:rFonts w:ascii="Arial" w:hAnsi="Arial" w:cs="Arial"/>
                <w:b/>
                <w:bCs/>
                <w:sz w:val="22"/>
                <w:szCs w:val="22"/>
                <w:lang w:val="en-GB"/>
              </w:rPr>
            </w:pPr>
          </w:p>
        </w:tc>
        <w:tc>
          <w:tcPr>
            <w:tcW w:w="8504" w:type="dxa"/>
          </w:tcPr>
          <w:p w14:paraId="3BFE25C9" w14:textId="77777777" w:rsidR="00F46AA3" w:rsidRPr="00FF1013" w:rsidRDefault="00C5719A" w:rsidP="00F46AA3">
            <w:pPr>
              <w:rPr>
                <w:rFonts w:ascii="Arial" w:hAnsi="Arial" w:cs="Arial"/>
                <w:b/>
                <w:iCs/>
                <w:color w:val="000000"/>
                <w:sz w:val="22"/>
                <w:szCs w:val="22"/>
              </w:rPr>
            </w:pPr>
            <w:r w:rsidRPr="00020F2E">
              <w:rPr>
                <w:rFonts w:ascii="Arial" w:hAnsi="Arial" w:cs="Arial"/>
                <w:b/>
                <w:iCs/>
                <w:color w:val="000000"/>
                <w:sz w:val="22"/>
                <w:szCs w:val="22"/>
              </w:rPr>
              <w:t>To receive and accept apologies.</w:t>
            </w:r>
          </w:p>
          <w:p w14:paraId="1FFC6F8E" w14:textId="77777777" w:rsidR="00F46AA3" w:rsidRDefault="00391E2E" w:rsidP="00F46AA3">
            <w:pPr>
              <w:rPr>
                <w:rFonts w:ascii="Arial" w:hAnsi="Arial" w:cs="Arial"/>
                <w:sz w:val="22"/>
                <w:szCs w:val="22"/>
              </w:rPr>
            </w:pPr>
            <w:r>
              <w:rPr>
                <w:rFonts w:ascii="Arial" w:hAnsi="Arial" w:cs="Arial"/>
                <w:sz w:val="22"/>
                <w:szCs w:val="22"/>
              </w:rPr>
              <w:t>Cllr Blamey – unexpectedly delayed.</w:t>
            </w:r>
          </w:p>
          <w:p w14:paraId="325064C4" w14:textId="77777777" w:rsidR="00391E2E" w:rsidRPr="00020F2E" w:rsidRDefault="00391E2E" w:rsidP="00F46AA3">
            <w:pPr>
              <w:rPr>
                <w:rFonts w:ascii="Arial" w:hAnsi="Arial" w:cs="Arial"/>
                <w:sz w:val="22"/>
                <w:szCs w:val="22"/>
              </w:rPr>
            </w:pPr>
          </w:p>
        </w:tc>
      </w:tr>
      <w:tr w:rsidR="00CD3665" w:rsidRPr="00020F2E" w14:paraId="50F7169C" w14:textId="77777777" w:rsidTr="002C341D">
        <w:tc>
          <w:tcPr>
            <w:tcW w:w="1029" w:type="dxa"/>
          </w:tcPr>
          <w:p w14:paraId="33CAFC4F" w14:textId="77777777" w:rsidR="00CD3665" w:rsidRPr="00020F2E" w:rsidRDefault="00CD3665" w:rsidP="00CD3665">
            <w:pPr>
              <w:pStyle w:val="ListParagraph"/>
              <w:numPr>
                <w:ilvl w:val="0"/>
                <w:numId w:val="14"/>
              </w:numPr>
              <w:spacing w:after="240"/>
              <w:jc w:val="center"/>
              <w:rPr>
                <w:rFonts w:ascii="Arial" w:hAnsi="Arial" w:cs="Arial"/>
                <w:b/>
                <w:bCs/>
                <w:sz w:val="22"/>
                <w:szCs w:val="22"/>
                <w:lang w:val="en-GB"/>
              </w:rPr>
            </w:pPr>
          </w:p>
        </w:tc>
        <w:tc>
          <w:tcPr>
            <w:tcW w:w="8504" w:type="dxa"/>
          </w:tcPr>
          <w:p w14:paraId="0D3E2F5B" w14:textId="77777777" w:rsidR="00CD3665" w:rsidRPr="00341092" w:rsidRDefault="00CD3665" w:rsidP="00CD3665">
            <w:pPr>
              <w:rPr>
                <w:rFonts w:ascii="Arial" w:hAnsi="Arial" w:cs="Arial"/>
                <w:iCs/>
                <w:sz w:val="22"/>
                <w:szCs w:val="22"/>
              </w:rPr>
            </w:pPr>
            <w:r w:rsidRPr="00020F2E">
              <w:rPr>
                <w:rFonts w:ascii="Arial" w:hAnsi="Arial" w:cs="Arial"/>
                <w:b/>
                <w:iCs/>
                <w:sz w:val="22"/>
                <w:szCs w:val="22"/>
              </w:rPr>
              <w:t>Ex</w:t>
            </w:r>
            <w:r w:rsidR="00341092">
              <w:rPr>
                <w:rFonts w:ascii="Arial" w:hAnsi="Arial" w:cs="Arial"/>
                <w:b/>
                <w:iCs/>
                <w:sz w:val="22"/>
                <w:szCs w:val="22"/>
              </w:rPr>
              <w:t>clusion of the press and public</w:t>
            </w:r>
          </w:p>
          <w:p w14:paraId="25AB6291" w14:textId="77777777" w:rsidR="00CD3665" w:rsidRDefault="00391E2E" w:rsidP="00CD3665">
            <w:pPr>
              <w:rPr>
                <w:rFonts w:ascii="Arial" w:hAnsi="Arial" w:cs="Arial"/>
                <w:iCs/>
                <w:sz w:val="22"/>
                <w:szCs w:val="22"/>
              </w:rPr>
            </w:pPr>
            <w:r>
              <w:rPr>
                <w:rFonts w:ascii="Arial" w:hAnsi="Arial" w:cs="Arial"/>
                <w:iCs/>
                <w:sz w:val="22"/>
                <w:szCs w:val="22"/>
              </w:rPr>
              <w:t>None.</w:t>
            </w:r>
          </w:p>
          <w:p w14:paraId="3AF12A78" w14:textId="77777777" w:rsidR="00391E2E" w:rsidRPr="00020F2E" w:rsidRDefault="00391E2E" w:rsidP="00CD3665">
            <w:pPr>
              <w:rPr>
                <w:rFonts w:ascii="Arial" w:hAnsi="Arial" w:cs="Arial"/>
                <w:iCs/>
                <w:sz w:val="22"/>
                <w:szCs w:val="22"/>
              </w:rPr>
            </w:pPr>
          </w:p>
        </w:tc>
      </w:tr>
      <w:tr w:rsidR="00CD3665" w:rsidRPr="00020F2E" w14:paraId="475F4ACC" w14:textId="77777777" w:rsidTr="002C341D">
        <w:tc>
          <w:tcPr>
            <w:tcW w:w="1029" w:type="dxa"/>
          </w:tcPr>
          <w:p w14:paraId="322B306B" w14:textId="77777777" w:rsidR="00CD3665" w:rsidRPr="00020F2E" w:rsidRDefault="00CD3665" w:rsidP="00CD3665">
            <w:pPr>
              <w:pStyle w:val="ListParagraph"/>
              <w:numPr>
                <w:ilvl w:val="0"/>
                <w:numId w:val="14"/>
              </w:numPr>
              <w:spacing w:after="240"/>
              <w:jc w:val="center"/>
              <w:rPr>
                <w:rFonts w:ascii="Arial" w:hAnsi="Arial" w:cs="Arial"/>
                <w:b/>
                <w:bCs/>
                <w:sz w:val="22"/>
                <w:szCs w:val="22"/>
                <w:lang w:val="en-GB"/>
              </w:rPr>
            </w:pPr>
          </w:p>
        </w:tc>
        <w:tc>
          <w:tcPr>
            <w:tcW w:w="8504" w:type="dxa"/>
          </w:tcPr>
          <w:p w14:paraId="3DED593B" w14:textId="77777777" w:rsidR="00CD3665" w:rsidRPr="00020F2E" w:rsidRDefault="00CD3665" w:rsidP="00CD3665">
            <w:pPr>
              <w:rPr>
                <w:rFonts w:ascii="Arial" w:hAnsi="Arial" w:cs="Arial"/>
                <w:spacing w:val="-3"/>
                <w:sz w:val="22"/>
                <w:szCs w:val="22"/>
              </w:rPr>
            </w:pPr>
            <w:r w:rsidRPr="00020F2E">
              <w:rPr>
                <w:rFonts w:ascii="Arial" w:hAnsi="Arial" w:cs="Arial"/>
                <w:b/>
                <w:spacing w:val="-3"/>
                <w:sz w:val="22"/>
                <w:szCs w:val="22"/>
              </w:rPr>
              <w:t>Declarations of Interest.</w:t>
            </w:r>
          </w:p>
          <w:p w14:paraId="5584F689" w14:textId="77777777" w:rsidR="00CD3665" w:rsidRDefault="00391E2E" w:rsidP="00CD3665">
            <w:pPr>
              <w:rPr>
                <w:rFonts w:ascii="Arial" w:hAnsi="Arial" w:cs="Arial"/>
                <w:bCs/>
                <w:sz w:val="22"/>
                <w:szCs w:val="22"/>
                <w:lang w:val="en-GB"/>
              </w:rPr>
            </w:pPr>
            <w:r>
              <w:rPr>
                <w:rFonts w:ascii="Arial" w:hAnsi="Arial" w:cs="Arial"/>
                <w:bCs/>
                <w:sz w:val="22"/>
                <w:szCs w:val="22"/>
                <w:lang w:val="en-GB"/>
              </w:rPr>
              <w:t xml:space="preserve">Cllr Fisher re </w:t>
            </w:r>
            <w:proofErr w:type="spellStart"/>
            <w:r>
              <w:rPr>
                <w:rFonts w:ascii="Arial" w:hAnsi="Arial" w:cs="Arial"/>
                <w:bCs/>
                <w:sz w:val="22"/>
                <w:szCs w:val="22"/>
                <w:lang w:val="en-GB"/>
              </w:rPr>
              <w:t>Corrindale</w:t>
            </w:r>
            <w:proofErr w:type="spellEnd"/>
            <w:r>
              <w:rPr>
                <w:rFonts w:ascii="Arial" w:hAnsi="Arial" w:cs="Arial"/>
                <w:bCs/>
                <w:sz w:val="22"/>
                <w:szCs w:val="22"/>
                <w:lang w:val="en-GB"/>
              </w:rPr>
              <w:t xml:space="preserve"> planning application.</w:t>
            </w:r>
          </w:p>
          <w:p w14:paraId="68F2D842" w14:textId="77777777" w:rsidR="00391E2E" w:rsidRPr="00020F2E" w:rsidRDefault="00391E2E" w:rsidP="00CD3665">
            <w:pPr>
              <w:rPr>
                <w:rFonts w:ascii="Arial" w:hAnsi="Arial" w:cs="Arial"/>
                <w:bCs/>
                <w:sz w:val="22"/>
                <w:szCs w:val="22"/>
                <w:lang w:val="en-GB"/>
              </w:rPr>
            </w:pPr>
          </w:p>
        </w:tc>
      </w:tr>
      <w:tr w:rsidR="00CD3665" w:rsidRPr="00020F2E" w14:paraId="30ED884D" w14:textId="77777777" w:rsidTr="002C341D">
        <w:tc>
          <w:tcPr>
            <w:tcW w:w="1029" w:type="dxa"/>
          </w:tcPr>
          <w:p w14:paraId="2DC54063" w14:textId="77777777" w:rsidR="00CD3665" w:rsidRPr="00020F2E" w:rsidRDefault="00CD3665" w:rsidP="00CD3665">
            <w:pPr>
              <w:pStyle w:val="ListParagraph"/>
              <w:numPr>
                <w:ilvl w:val="0"/>
                <w:numId w:val="14"/>
              </w:numPr>
              <w:spacing w:after="240"/>
              <w:jc w:val="center"/>
              <w:rPr>
                <w:rFonts w:ascii="Arial" w:hAnsi="Arial" w:cs="Arial"/>
                <w:b/>
                <w:bCs/>
                <w:sz w:val="22"/>
                <w:szCs w:val="22"/>
                <w:lang w:val="en-GB"/>
              </w:rPr>
            </w:pPr>
          </w:p>
        </w:tc>
        <w:tc>
          <w:tcPr>
            <w:tcW w:w="8504" w:type="dxa"/>
          </w:tcPr>
          <w:p w14:paraId="0343EC5C" w14:textId="77777777" w:rsidR="00020F2E" w:rsidRPr="00020F2E" w:rsidRDefault="00CD3665" w:rsidP="00CD3665">
            <w:pPr>
              <w:rPr>
                <w:rFonts w:ascii="Arial" w:hAnsi="Arial" w:cs="Arial"/>
                <w:bCs/>
                <w:sz w:val="22"/>
                <w:szCs w:val="22"/>
                <w:lang w:val="en-GB"/>
              </w:rPr>
            </w:pPr>
            <w:r w:rsidRPr="00020F2E">
              <w:rPr>
                <w:rFonts w:ascii="Arial" w:hAnsi="Arial" w:cs="Arial"/>
                <w:b/>
                <w:bCs/>
                <w:sz w:val="22"/>
                <w:szCs w:val="22"/>
                <w:lang w:val="en-GB"/>
              </w:rPr>
              <w:t>Chairman’s announcements.</w:t>
            </w:r>
            <w:r w:rsidRPr="00020F2E">
              <w:rPr>
                <w:rFonts w:ascii="Arial" w:hAnsi="Arial" w:cs="Arial"/>
                <w:bCs/>
                <w:sz w:val="22"/>
                <w:szCs w:val="22"/>
                <w:lang w:val="en-GB"/>
              </w:rPr>
              <w:t xml:space="preserve"> </w:t>
            </w:r>
          </w:p>
          <w:p w14:paraId="5FCF4975" w14:textId="77777777" w:rsidR="00CD3665" w:rsidRPr="00020F2E" w:rsidRDefault="00391E2E" w:rsidP="00CD3665">
            <w:pPr>
              <w:rPr>
                <w:rFonts w:ascii="Arial" w:hAnsi="Arial" w:cs="Arial"/>
                <w:bCs/>
                <w:sz w:val="22"/>
                <w:szCs w:val="22"/>
                <w:lang w:val="en-GB"/>
              </w:rPr>
            </w:pPr>
            <w:r>
              <w:rPr>
                <w:rFonts w:ascii="Arial" w:hAnsi="Arial" w:cs="Arial"/>
                <w:bCs/>
                <w:sz w:val="22"/>
                <w:szCs w:val="22"/>
                <w:lang w:val="en-GB"/>
              </w:rPr>
              <w:t>None.</w:t>
            </w:r>
          </w:p>
          <w:p w14:paraId="2E41E4A6" w14:textId="77777777" w:rsidR="00CD3665" w:rsidRPr="00020F2E" w:rsidRDefault="00CD3665" w:rsidP="00CD3665">
            <w:pPr>
              <w:rPr>
                <w:rFonts w:ascii="Arial" w:hAnsi="Arial" w:cs="Arial"/>
                <w:spacing w:val="-3"/>
                <w:sz w:val="22"/>
                <w:szCs w:val="22"/>
              </w:rPr>
            </w:pPr>
          </w:p>
        </w:tc>
      </w:tr>
      <w:tr w:rsidR="00CD3665" w:rsidRPr="00020F2E" w14:paraId="4D039170" w14:textId="77777777" w:rsidTr="002C341D">
        <w:tc>
          <w:tcPr>
            <w:tcW w:w="1029" w:type="dxa"/>
          </w:tcPr>
          <w:p w14:paraId="2392BD34" w14:textId="77777777" w:rsidR="00CD3665" w:rsidRPr="00020F2E" w:rsidRDefault="00CD3665" w:rsidP="00CD3665">
            <w:pPr>
              <w:pStyle w:val="ListParagraph"/>
              <w:numPr>
                <w:ilvl w:val="0"/>
                <w:numId w:val="14"/>
              </w:numPr>
              <w:spacing w:after="240"/>
              <w:jc w:val="center"/>
              <w:rPr>
                <w:rFonts w:ascii="Arial" w:hAnsi="Arial" w:cs="Arial"/>
                <w:b/>
                <w:bCs/>
                <w:sz w:val="22"/>
                <w:szCs w:val="22"/>
                <w:lang w:val="en-GB"/>
              </w:rPr>
            </w:pPr>
          </w:p>
        </w:tc>
        <w:tc>
          <w:tcPr>
            <w:tcW w:w="8504" w:type="dxa"/>
          </w:tcPr>
          <w:p w14:paraId="4F713574" w14:textId="77777777" w:rsidR="00CD3665" w:rsidRPr="00020F2E" w:rsidRDefault="00CD3665" w:rsidP="00CD3665">
            <w:pPr>
              <w:rPr>
                <w:rFonts w:ascii="Arial" w:hAnsi="Arial" w:cs="Arial"/>
                <w:b/>
                <w:bCs/>
                <w:sz w:val="22"/>
                <w:szCs w:val="22"/>
                <w:lang w:val="en-GB"/>
              </w:rPr>
            </w:pPr>
            <w:r w:rsidRPr="00020F2E">
              <w:rPr>
                <w:rFonts w:ascii="Arial" w:hAnsi="Arial" w:cs="Arial"/>
                <w:b/>
                <w:bCs/>
                <w:sz w:val="22"/>
                <w:szCs w:val="22"/>
                <w:lang w:val="en-GB"/>
              </w:rPr>
              <w:t>Minutes of the meetings held on</w:t>
            </w:r>
            <w:r w:rsidR="00FF1013">
              <w:rPr>
                <w:rFonts w:ascii="Arial" w:hAnsi="Arial" w:cs="Arial"/>
                <w:b/>
                <w:bCs/>
                <w:sz w:val="22"/>
                <w:szCs w:val="22"/>
                <w:lang w:val="en-GB"/>
              </w:rPr>
              <w:t xml:space="preserve"> 12</w:t>
            </w:r>
            <w:r w:rsidR="00FF1013" w:rsidRPr="00FF1013">
              <w:rPr>
                <w:rFonts w:ascii="Arial" w:hAnsi="Arial" w:cs="Arial"/>
                <w:b/>
                <w:bCs/>
                <w:sz w:val="22"/>
                <w:szCs w:val="22"/>
                <w:vertAlign w:val="superscript"/>
                <w:lang w:val="en-GB"/>
              </w:rPr>
              <w:t>th</w:t>
            </w:r>
            <w:r w:rsidR="00FF1013">
              <w:rPr>
                <w:rFonts w:ascii="Arial" w:hAnsi="Arial" w:cs="Arial"/>
                <w:b/>
                <w:bCs/>
                <w:sz w:val="22"/>
                <w:szCs w:val="22"/>
                <w:lang w:val="en-GB"/>
              </w:rPr>
              <w:t xml:space="preserve"> September and 18</w:t>
            </w:r>
            <w:r w:rsidR="00FF1013" w:rsidRPr="00FF1013">
              <w:rPr>
                <w:rFonts w:ascii="Arial" w:hAnsi="Arial" w:cs="Arial"/>
                <w:b/>
                <w:bCs/>
                <w:sz w:val="22"/>
                <w:szCs w:val="22"/>
                <w:vertAlign w:val="superscript"/>
                <w:lang w:val="en-GB"/>
              </w:rPr>
              <w:t>th</w:t>
            </w:r>
            <w:r w:rsidR="00FF1013">
              <w:rPr>
                <w:rFonts w:ascii="Arial" w:hAnsi="Arial" w:cs="Arial"/>
                <w:b/>
                <w:bCs/>
                <w:sz w:val="22"/>
                <w:szCs w:val="22"/>
                <w:lang w:val="en-GB"/>
              </w:rPr>
              <w:t xml:space="preserve"> October</w:t>
            </w:r>
            <w:r w:rsidR="00341092">
              <w:rPr>
                <w:rFonts w:ascii="Arial" w:hAnsi="Arial" w:cs="Arial"/>
                <w:b/>
                <w:bCs/>
                <w:sz w:val="22"/>
                <w:szCs w:val="22"/>
                <w:lang w:val="en-GB"/>
              </w:rPr>
              <w:t xml:space="preserve"> </w:t>
            </w:r>
            <w:r w:rsidR="00020F2E" w:rsidRPr="00020F2E">
              <w:rPr>
                <w:rFonts w:ascii="Arial" w:hAnsi="Arial" w:cs="Arial"/>
                <w:b/>
                <w:bCs/>
                <w:sz w:val="22"/>
                <w:szCs w:val="22"/>
                <w:lang w:val="en-GB"/>
              </w:rPr>
              <w:t>2017.</w:t>
            </w:r>
          </w:p>
          <w:p w14:paraId="451C7A82" w14:textId="77777777" w:rsidR="00CD3665" w:rsidRPr="00020F2E" w:rsidRDefault="00CD3665" w:rsidP="00CD3665">
            <w:pPr>
              <w:rPr>
                <w:rFonts w:ascii="Arial" w:hAnsi="Arial" w:cs="Arial"/>
                <w:sz w:val="22"/>
                <w:szCs w:val="22"/>
              </w:rPr>
            </w:pPr>
            <w:r w:rsidRPr="00020F2E">
              <w:rPr>
                <w:rFonts w:ascii="Arial" w:hAnsi="Arial" w:cs="Arial"/>
                <w:bCs/>
                <w:sz w:val="22"/>
                <w:szCs w:val="22"/>
                <w:lang w:val="en-GB"/>
              </w:rPr>
              <w:t>To confirm the previously circulated minutes as a true and correct record.</w:t>
            </w:r>
            <w:r w:rsidRPr="00020F2E">
              <w:rPr>
                <w:rFonts w:ascii="Arial" w:hAnsi="Arial" w:cs="Arial"/>
                <w:sz w:val="22"/>
                <w:szCs w:val="22"/>
              </w:rPr>
              <w:t xml:space="preserve"> </w:t>
            </w:r>
          </w:p>
          <w:p w14:paraId="70949F1F" w14:textId="77777777" w:rsidR="00CD3665" w:rsidRPr="00020F2E" w:rsidRDefault="00CD3665" w:rsidP="00CD3665">
            <w:pPr>
              <w:rPr>
                <w:rFonts w:ascii="Arial" w:hAnsi="Arial" w:cs="Arial"/>
                <w:sz w:val="22"/>
                <w:szCs w:val="22"/>
              </w:rPr>
            </w:pPr>
          </w:p>
          <w:p w14:paraId="10A9568F" w14:textId="77777777" w:rsidR="00CD3665" w:rsidRPr="00020F2E" w:rsidRDefault="00CD3665" w:rsidP="00CD3665">
            <w:pPr>
              <w:rPr>
                <w:rFonts w:ascii="Arial" w:hAnsi="Arial" w:cs="Arial"/>
                <w:sz w:val="22"/>
                <w:szCs w:val="22"/>
              </w:rPr>
            </w:pPr>
            <w:r w:rsidRPr="00020F2E">
              <w:rPr>
                <w:rFonts w:ascii="Arial" w:hAnsi="Arial" w:cs="Arial"/>
                <w:sz w:val="22"/>
                <w:szCs w:val="22"/>
              </w:rPr>
              <w:t>The pr</w:t>
            </w:r>
            <w:r w:rsidR="00020F2E">
              <w:rPr>
                <w:rFonts w:ascii="Arial" w:hAnsi="Arial" w:cs="Arial"/>
                <w:sz w:val="22"/>
                <w:szCs w:val="22"/>
              </w:rPr>
              <w:t>eviously circulated minutes</w:t>
            </w:r>
            <w:r w:rsidRPr="00020F2E">
              <w:rPr>
                <w:rFonts w:ascii="Arial" w:hAnsi="Arial" w:cs="Arial"/>
                <w:sz w:val="22"/>
                <w:szCs w:val="22"/>
              </w:rPr>
              <w:t xml:space="preserve"> were approved by </w:t>
            </w:r>
            <w:proofErr w:type="spellStart"/>
            <w:r w:rsidRPr="00020F2E">
              <w:rPr>
                <w:rFonts w:ascii="Arial" w:hAnsi="Arial" w:cs="Arial"/>
                <w:sz w:val="22"/>
                <w:szCs w:val="22"/>
              </w:rPr>
              <w:t>Councillors</w:t>
            </w:r>
            <w:proofErr w:type="spellEnd"/>
            <w:r w:rsidRPr="00020F2E">
              <w:rPr>
                <w:rFonts w:ascii="Arial" w:hAnsi="Arial" w:cs="Arial"/>
                <w:sz w:val="22"/>
                <w:szCs w:val="22"/>
              </w:rPr>
              <w:t xml:space="preserve"> </w:t>
            </w:r>
            <w:r w:rsidR="00391E2E">
              <w:rPr>
                <w:rFonts w:ascii="Arial" w:hAnsi="Arial" w:cs="Arial"/>
                <w:sz w:val="22"/>
                <w:szCs w:val="22"/>
              </w:rPr>
              <w:t>with one minor amendment to the planning minutes. They were</w:t>
            </w:r>
            <w:r w:rsidRPr="00020F2E">
              <w:rPr>
                <w:rFonts w:ascii="Arial" w:hAnsi="Arial" w:cs="Arial"/>
                <w:sz w:val="22"/>
                <w:szCs w:val="22"/>
              </w:rPr>
              <w:t xml:space="preserve"> signed by the Chairman as a true record of the meetings held.</w:t>
            </w:r>
          </w:p>
          <w:p w14:paraId="4B6A6DD0" w14:textId="77777777" w:rsidR="00CD3665" w:rsidRPr="00020F2E" w:rsidRDefault="00CD3665" w:rsidP="00CD3665">
            <w:pPr>
              <w:spacing w:after="240"/>
              <w:rPr>
                <w:rFonts w:ascii="Arial" w:hAnsi="Arial" w:cs="Arial"/>
                <w:sz w:val="22"/>
                <w:szCs w:val="22"/>
                <w:lang w:val="en-GB"/>
              </w:rPr>
            </w:pPr>
          </w:p>
        </w:tc>
      </w:tr>
      <w:tr w:rsidR="00CD3665" w:rsidRPr="00020F2E" w14:paraId="7F00002C" w14:textId="77777777" w:rsidTr="002C341D">
        <w:tc>
          <w:tcPr>
            <w:tcW w:w="1029" w:type="dxa"/>
          </w:tcPr>
          <w:p w14:paraId="1CEF5D77" w14:textId="77777777" w:rsidR="00CD3665" w:rsidRPr="00020F2E" w:rsidRDefault="00CD3665" w:rsidP="00CD3665">
            <w:pPr>
              <w:pStyle w:val="ListParagraph"/>
              <w:numPr>
                <w:ilvl w:val="0"/>
                <w:numId w:val="14"/>
              </w:numPr>
              <w:spacing w:after="240"/>
              <w:jc w:val="center"/>
              <w:rPr>
                <w:rFonts w:ascii="Arial" w:hAnsi="Arial" w:cs="Arial"/>
                <w:b/>
                <w:bCs/>
                <w:sz w:val="22"/>
                <w:szCs w:val="22"/>
                <w:lang w:val="en-GB"/>
              </w:rPr>
            </w:pPr>
          </w:p>
        </w:tc>
        <w:tc>
          <w:tcPr>
            <w:tcW w:w="8504" w:type="dxa"/>
          </w:tcPr>
          <w:p w14:paraId="25E167AA" w14:textId="77777777" w:rsidR="00CD3665" w:rsidRPr="00020F2E" w:rsidRDefault="00CD3665" w:rsidP="00CD3665">
            <w:pPr>
              <w:rPr>
                <w:rFonts w:ascii="Arial" w:hAnsi="Arial" w:cs="Arial"/>
                <w:bCs/>
                <w:sz w:val="22"/>
                <w:szCs w:val="22"/>
                <w:lang w:val="en-GB"/>
              </w:rPr>
            </w:pPr>
            <w:r w:rsidRPr="00020F2E">
              <w:rPr>
                <w:rFonts w:ascii="Arial" w:hAnsi="Arial" w:cs="Arial"/>
                <w:b/>
                <w:bCs/>
                <w:sz w:val="22"/>
                <w:szCs w:val="22"/>
                <w:lang w:val="en-GB"/>
              </w:rPr>
              <w:t>Planning – Determined Applications.</w:t>
            </w:r>
            <w:r w:rsidRPr="00020F2E">
              <w:rPr>
                <w:rFonts w:ascii="Arial" w:hAnsi="Arial" w:cs="Arial"/>
                <w:bCs/>
                <w:sz w:val="22"/>
                <w:szCs w:val="22"/>
                <w:lang w:val="en-GB"/>
              </w:rPr>
              <w:t xml:space="preserve"> </w:t>
            </w:r>
          </w:p>
          <w:p w14:paraId="53529888" w14:textId="77777777" w:rsidR="00CD3665" w:rsidRDefault="00CD3665" w:rsidP="00CD3665">
            <w:pPr>
              <w:rPr>
                <w:rFonts w:ascii="Arial" w:hAnsi="Arial" w:cs="Arial"/>
                <w:bCs/>
                <w:sz w:val="22"/>
                <w:szCs w:val="22"/>
                <w:lang w:val="en-GB"/>
              </w:rPr>
            </w:pPr>
            <w:r w:rsidRPr="00020F2E">
              <w:rPr>
                <w:rFonts w:ascii="Arial" w:hAnsi="Arial" w:cs="Arial"/>
                <w:bCs/>
                <w:sz w:val="22"/>
                <w:szCs w:val="22"/>
                <w:lang w:val="en-GB"/>
              </w:rPr>
              <w:t xml:space="preserve">To note any decisions made on Planning Applications considered by </w:t>
            </w:r>
            <w:proofErr w:type="spellStart"/>
            <w:r w:rsidRPr="00020F2E">
              <w:rPr>
                <w:rFonts w:ascii="Arial" w:hAnsi="Arial" w:cs="Arial"/>
                <w:bCs/>
                <w:sz w:val="22"/>
                <w:szCs w:val="22"/>
                <w:lang w:val="en-GB"/>
              </w:rPr>
              <w:t>Teffont</w:t>
            </w:r>
            <w:proofErr w:type="spellEnd"/>
            <w:r w:rsidRPr="00020F2E">
              <w:rPr>
                <w:rFonts w:ascii="Arial" w:hAnsi="Arial" w:cs="Arial"/>
                <w:bCs/>
                <w:sz w:val="22"/>
                <w:szCs w:val="22"/>
                <w:lang w:val="en-GB"/>
              </w:rPr>
              <w:t xml:space="preserve"> Parish Council.</w:t>
            </w:r>
          </w:p>
          <w:p w14:paraId="22B286F4" w14:textId="77777777" w:rsidR="00020F2E" w:rsidRPr="00020F2E" w:rsidRDefault="00020F2E" w:rsidP="00CD3665">
            <w:pPr>
              <w:rPr>
                <w:rFonts w:ascii="Arial" w:hAnsi="Arial" w:cs="Arial"/>
                <w:bCs/>
                <w:sz w:val="22"/>
                <w:szCs w:val="22"/>
                <w:lang w:val="en-GB"/>
              </w:rPr>
            </w:pPr>
          </w:p>
          <w:p w14:paraId="35F0078C" w14:textId="77777777" w:rsidR="00CD3665" w:rsidRPr="002E0E89" w:rsidRDefault="00341092" w:rsidP="00341092">
            <w:pPr>
              <w:pStyle w:val="ListParagraph"/>
              <w:numPr>
                <w:ilvl w:val="0"/>
                <w:numId w:val="18"/>
              </w:numPr>
              <w:tabs>
                <w:tab w:val="left" w:pos="284"/>
              </w:tabs>
              <w:spacing w:after="240"/>
              <w:rPr>
                <w:rFonts w:ascii="Arial" w:hAnsi="Arial" w:cs="Arial"/>
                <w:b/>
                <w:sz w:val="22"/>
                <w:szCs w:val="22"/>
                <w:lang w:val="en-GB"/>
              </w:rPr>
            </w:pPr>
            <w:r>
              <w:rPr>
                <w:rFonts w:ascii="Arial" w:hAnsi="Arial" w:cs="Arial"/>
                <w:b/>
                <w:bCs/>
                <w:sz w:val="22"/>
                <w:szCs w:val="22"/>
                <w:lang w:val="en-GB"/>
              </w:rPr>
              <w:t>17/</w:t>
            </w:r>
            <w:r w:rsidR="006E4FDD">
              <w:rPr>
                <w:rFonts w:ascii="Arial" w:hAnsi="Arial" w:cs="Arial"/>
                <w:b/>
                <w:bCs/>
                <w:sz w:val="22"/>
                <w:szCs w:val="22"/>
                <w:lang w:val="en-GB"/>
              </w:rPr>
              <w:t>08571/</w:t>
            </w:r>
            <w:proofErr w:type="gramStart"/>
            <w:r w:rsidR="006E4FDD">
              <w:rPr>
                <w:rFonts w:ascii="Arial" w:hAnsi="Arial" w:cs="Arial"/>
                <w:b/>
                <w:bCs/>
                <w:sz w:val="22"/>
                <w:szCs w:val="22"/>
                <w:lang w:val="en-GB"/>
              </w:rPr>
              <w:t xml:space="preserve">TCA  </w:t>
            </w:r>
            <w:proofErr w:type="spellStart"/>
            <w:r w:rsidR="006E4FDD">
              <w:rPr>
                <w:rFonts w:ascii="Arial" w:hAnsi="Arial" w:cs="Arial"/>
                <w:b/>
                <w:bCs/>
                <w:sz w:val="22"/>
                <w:szCs w:val="22"/>
                <w:lang w:val="en-GB"/>
              </w:rPr>
              <w:t>Corrindale</w:t>
            </w:r>
            <w:proofErr w:type="spellEnd"/>
            <w:proofErr w:type="gramEnd"/>
            <w:r w:rsidR="002E0E89">
              <w:rPr>
                <w:rFonts w:ascii="Arial" w:hAnsi="Arial" w:cs="Arial"/>
                <w:b/>
                <w:bCs/>
                <w:sz w:val="22"/>
                <w:szCs w:val="22"/>
                <w:lang w:val="en-GB"/>
              </w:rPr>
              <w:t xml:space="preserve">, </w:t>
            </w:r>
            <w:proofErr w:type="spellStart"/>
            <w:r w:rsidR="00EE617F">
              <w:rPr>
                <w:rFonts w:ascii="Arial" w:hAnsi="Arial" w:cs="Arial"/>
                <w:b/>
                <w:bCs/>
                <w:sz w:val="22"/>
                <w:szCs w:val="22"/>
                <w:lang w:val="en-GB"/>
              </w:rPr>
              <w:t>Teffont</w:t>
            </w:r>
            <w:proofErr w:type="spellEnd"/>
            <w:r w:rsidR="00EE617F">
              <w:rPr>
                <w:rFonts w:ascii="Arial" w:hAnsi="Arial" w:cs="Arial"/>
                <w:b/>
                <w:bCs/>
                <w:sz w:val="22"/>
                <w:szCs w:val="22"/>
                <w:lang w:val="en-GB"/>
              </w:rPr>
              <w:t>.</w:t>
            </w:r>
            <w:r w:rsidR="002E0E89">
              <w:rPr>
                <w:rFonts w:ascii="Arial" w:hAnsi="Arial" w:cs="Arial"/>
                <w:b/>
                <w:bCs/>
                <w:sz w:val="22"/>
                <w:szCs w:val="22"/>
                <w:lang w:val="en-GB"/>
              </w:rPr>
              <w:t xml:space="preserve"> </w:t>
            </w:r>
            <w:r w:rsidR="002E0E89">
              <w:rPr>
                <w:rFonts w:ascii="Arial" w:hAnsi="Arial" w:cs="Arial"/>
                <w:bCs/>
                <w:sz w:val="22"/>
                <w:szCs w:val="22"/>
                <w:lang w:val="en-GB"/>
              </w:rPr>
              <w:t>- Approved</w:t>
            </w:r>
          </w:p>
          <w:p w14:paraId="545E5595" w14:textId="77777777" w:rsidR="00CD3665" w:rsidRPr="002E0E89" w:rsidRDefault="002E0E89" w:rsidP="00CD3665">
            <w:pPr>
              <w:pStyle w:val="ListParagraph"/>
              <w:numPr>
                <w:ilvl w:val="0"/>
                <w:numId w:val="18"/>
              </w:numPr>
              <w:tabs>
                <w:tab w:val="left" w:pos="284"/>
              </w:tabs>
              <w:spacing w:after="240"/>
              <w:rPr>
                <w:rFonts w:ascii="Arial" w:hAnsi="Arial" w:cs="Arial"/>
                <w:b/>
                <w:bCs/>
                <w:sz w:val="22"/>
                <w:szCs w:val="22"/>
                <w:lang w:val="en-GB"/>
              </w:rPr>
            </w:pPr>
            <w:r>
              <w:rPr>
                <w:rFonts w:ascii="Arial" w:hAnsi="Arial" w:cs="Arial"/>
                <w:b/>
                <w:bCs/>
                <w:sz w:val="22"/>
                <w:szCs w:val="22"/>
                <w:lang w:val="en-GB"/>
              </w:rPr>
              <w:t>17/08997/</w:t>
            </w:r>
            <w:proofErr w:type="gramStart"/>
            <w:r>
              <w:rPr>
                <w:rFonts w:ascii="Arial" w:hAnsi="Arial" w:cs="Arial"/>
                <w:b/>
                <w:bCs/>
                <w:sz w:val="22"/>
                <w:szCs w:val="22"/>
                <w:lang w:val="en-GB"/>
              </w:rPr>
              <w:t>TCA  Sunrise</w:t>
            </w:r>
            <w:proofErr w:type="gramEnd"/>
            <w:r>
              <w:rPr>
                <w:rFonts w:ascii="Arial" w:hAnsi="Arial" w:cs="Arial"/>
                <w:b/>
                <w:bCs/>
                <w:sz w:val="22"/>
                <w:szCs w:val="22"/>
                <w:lang w:val="en-GB"/>
              </w:rPr>
              <w:t xml:space="preserve">, </w:t>
            </w:r>
            <w:proofErr w:type="spellStart"/>
            <w:r>
              <w:rPr>
                <w:rFonts w:ascii="Arial" w:hAnsi="Arial" w:cs="Arial"/>
                <w:b/>
                <w:bCs/>
                <w:sz w:val="22"/>
                <w:szCs w:val="22"/>
                <w:lang w:val="en-GB"/>
              </w:rPr>
              <w:t>Teffont</w:t>
            </w:r>
            <w:proofErr w:type="spellEnd"/>
            <w:r>
              <w:rPr>
                <w:rFonts w:ascii="Arial" w:hAnsi="Arial" w:cs="Arial"/>
                <w:b/>
                <w:bCs/>
                <w:sz w:val="22"/>
                <w:szCs w:val="22"/>
                <w:lang w:val="en-GB"/>
              </w:rPr>
              <w:t xml:space="preserve">. </w:t>
            </w:r>
            <w:r>
              <w:rPr>
                <w:rFonts w:ascii="Arial" w:hAnsi="Arial" w:cs="Arial"/>
                <w:bCs/>
                <w:sz w:val="22"/>
                <w:szCs w:val="22"/>
                <w:lang w:val="en-GB"/>
              </w:rPr>
              <w:t>– Approved.</w:t>
            </w:r>
          </w:p>
          <w:p w14:paraId="42061929" w14:textId="77777777" w:rsidR="00CD3665" w:rsidRPr="00020F2E" w:rsidRDefault="00EE617F" w:rsidP="00CD3665">
            <w:pPr>
              <w:tabs>
                <w:tab w:val="left" w:pos="284"/>
              </w:tabs>
              <w:spacing w:after="240"/>
              <w:rPr>
                <w:rFonts w:ascii="Arial" w:hAnsi="Arial" w:cs="Arial"/>
                <w:sz w:val="22"/>
                <w:szCs w:val="22"/>
                <w:lang w:val="en-GB"/>
              </w:rPr>
            </w:pPr>
            <w:r>
              <w:rPr>
                <w:rFonts w:ascii="Arial" w:hAnsi="Arial" w:cs="Arial"/>
                <w:sz w:val="22"/>
                <w:szCs w:val="22"/>
                <w:lang w:val="en-GB"/>
              </w:rPr>
              <w:t>No</w:t>
            </w:r>
            <w:r w:rsidR="002E0E89">
              <w:rPr>
                <w:rFonts w:ascii="Arial" w:hAnsi="Arial" w:cs="Arial"/>
                <w:sz w:val="22"/>
                <w:szCs w:val="22"/>
                <w:lang w:val="en-GB"/>
              </w:rPr>
              <w:t>ted.</w:t>
            </w:r>
          </w:p>
        </w:tc>
      </w:tr>
      <w:tr w:rsidR="00CD3665" w:rsidRPr="00020F2E" w14:paraId="3535BDCB" w14:textId="77777777" w:rsidTr="002C341D">
        <w:tc>
          <w:tcPr>
            <w:tcW w:w="1029" w:type="dxa"/>
          </w:tcPr>
          <w:p w14:paraId="3E13A6B9" w14:textId="77777777" w:rsidR="00CD3665" w:rsidRPr="00020F2E" w:rsidRDefault="00CD3665" w:rsidP="00CD3665">
            <w:pPr>
              <w:pStyle w:val="ListParagraph"/>
              <w:numPr>
                <w:ilvl w:val="0"/>
                <w:numId w:val="14"/>
              </w:numPr>
              <w:spacing w:after="240"/>
              <w:jc w:val="center"/>
              <w:rPr>
                <w:rFonts w:ascii="Arial" w:hAnsi="Arial" w:cs="Arial"/>
                <w:b/>
                <w:bCs/>
                <w:sz w:val="22"/>
                <w:szCs w:val="22"/>
                <w:lang w:val="en-GB"/>
              </w:rPr>
            </w:pPr>
          </w:p>
        </w:tc>
        <w:tc>
          <w:tcPr>
            <w:tcW w:w="8504" w:type="dxa"/>
          </w:tcPr>
          <w:p w14:paraId="12EFE219" w14:textId="77777777" w:rsidR="00CD3665" w:rsidRPr="00020F2E" w:rsidRDefault="00CD3665" w:rsidP="00CD3665">
            <w:pPr>
              <w:rPr>
                <w:rFonts w:ascii="Arial" w:hAnsi="Arial" w:cs="Arial"/>
                <w:b/>
                <w:bCs/>
                <w:sz w:val="22"/>
                <w:szCs w:val="22"/>
                <w:lang w:val="en-GB"/>
              </w:rPr>
            </w:pPr>
            <w:r w:rsidRPr="00020F2E">
              <w:rPr>
                <w:rFonts w:ascii="Arial" w:hAnsi="Arial" w:cs="Arial"/>
                <w:b/>
                <w:bCs/>
                <w:sz w:val="22"/>
                <w:szCs w:val="22"/>
                <w:lang w:val="en-GB"/>
              </w:rPr>
              <w:t xml:space="preserve">Planning – New Applications. </w:t>
            </w:r>
          </w:p>
          <w:p w14:paraId="17C19939" w14:textId="77777777" w:rsidR="00CD3665" w:rsidRPr="00020F2E" w:rsidRDefault="00CD3665" w:rsidP="00CD3665">
            <w:pPr>
              <w:rPr>
                <w:rFonts w:ascii="Arial" w:hAnsi="Arial" w:cs="Arial"/>
                <w:bCs/>
                <w:sz w:val="22"/>
                <w:szCs w:val="22"/>
                <w:lang w:val="en-GB"/>
              </w:rPr>
            </w:pPr>
            <w:r w:rsidRPr="00020F2E">
              <w:rPr>
                <w:rFonts w:ascii="Arial" w:hAnsi="Arial" w:cs="Arial"/>
                <w:bCs/>
                <w:sz w:val="22"/>
                <w:szCs w:val="22"/>
                <w:lang w:val="en-GB"/>
              </w:rPr>
              <w:t xml:space="preserve">To consider the following planning applications and to make a response to Wiltshire Council planning. </w:t>
            </w:r>
          </w:p>
          <w:p w14:paraId="791FE5C3" w14:textId="77777777" w:rsidR="00CD3665" w:rsidRPr="00020F2E" w:rsidRDefault="00CD3665" w:rsidP="00CD3665">
            <w:pPr>
              <w:rPr>
                <w:rFonts w:ascii="Arial" w:hAnsi="Arial" w:cs="Arial"/>
                <w:bCs/>
                <w:sz w:val="22"/>
                <w:szCs w:val="22"/>
                <w:lang w:val="en-GB"/>
              </w:rPr>
            </w:pPr>
          </w:p>
          <w:p w14:paraId="57BE63AC" w14:textId="77777777" w:rsidR="00CD3665" w:rsidRPr="00020F2E" w:rsidRDefault="00341092" w:rsidP="00020F2E">
            <w:pPr>
              <w:pStyle w:val="ListParagraph"/>
              <w:numPr>
                <w:ilvl w:val="1"/>
                <w:numId w:val="14"/>
              </w:numPr>
              <w:rPr>
                <w:rFonts w:ascii="Arial" w:hAnsi="Arial" w:cs="Arial"/>
                <w:b/>
                <w:sz w:val="22"/>
                <w:szCs w:val="22"/>
              </w:rPr>
            </w:pPr>
            <w:r>
              <w:rPr>
                <w:rFonts w:ascii="Arial" w:hAnsi="Arial" w:cs="Arial"/>
                <w:b/>
                <w:sz w:val="22"/>
                <w:szCs w:val="22"/>
                <w:lang w:val="en-GB"/>
              </w:rPr>
              <w:t>17/</w:t>
            </w:r>
            <w:r w:rsidR="00FF1013">
              <w:rPr>
                <w:rFonts w:ascii="Arial" w:hAnsi="Arial" w:cs="Arial"/>
                <w:b/>
                <w:sz w:val="22"/>
                <w:szCs w:val="22"/>
                <w:lang w:val="en-GB"/>
              </w:rPr>
              <w:t>10513/</w:t>
            </w:r>
            <w:proofErr w:type="gramStart"/>
            <w:r w:rsidR="00FF1013">
              <w:rPr>
                <w:rFonts w:ascii="Arial" w:hAnsi="Arial" w:cs="Arial"/>
                <w:b/>
                <w:sz w:val="22"/>
                <w:szCs w:val="22"/>
                <w:lang w:val="en-GB"/>
              </w:rPr>
              <w:t xml:space="preserve">FUL  </w:t>
            </w:r>
            <w:proofErr w:type="spellStart"/>
            <w:r w:rsidR="00FF1013">
              <w:rPr>
                <w:rFonts w:ascii="Arial" w:hAnsi="Arial" w:cs="Arial"/>
                <w:b/>
                <w:sz w:val="22"/>
                <w:szCs w:val="22"/>
                <w:lang w:val="en-GB"/>
              </w:rPr>
              <w:t>Barnmead</w:t>
            </w:r>
            <w:proofErr w:type="gramEnd"/>
            <w:r w:rsidR="00FF1013">
              <w:rPr>
                <w:rFonts w:ascii="Arial" w:hAnsi="Arial" w:cs="Arial"/>
                <w:b/>
                <w:sz w:val="22"/>
                <w:szCs w:val="22"/>
                <w:lang w:val="en-GB"/>
              </w:rPr>
              <w:t>,</w:t>
            </w:r>
            <w:r>
              <w:rPr>
                <w:rFonts w:ascii="Arial" w:hAnsi="Arial" w:cs="Arial"/>
                <w:b/>
                <w:sz w:val="22"/>
                <w:szCs w:val="22"/>
                <w:lang w:val="en-GB"/>
              </w:rPr>
              <w:t>Teffont</w:t>
            </w:r>
            <w:proofErr w:type="spellEnd"/>
            <w:r>
              <w:rPr>
                <w:rFonts w:ascii="Arial" w:hAnsi="Arial" w:cs="Arial"/>
                <w:b/>
                <w:sz w:val="22"/>
                <w:szCs w:val="22"/>
                <w:lang w:val="en-GB"/>
              </w:rPr>
              <w:t xml:space="preserve">, </w:t>
            </w:r>
          </w:p>
          <w:p w14:paraId="3E02A4D0" w14:textId="77777777" w:rsidR="00020F2E" w:rsidRPr="00020F2E" w:rsidRDefault="00020F2E" w:rsidP="00CD3665">
            <w:pPr>
              <w:rPr>
                <w:rFonts w:ascii="Arial" w:hAnsi="Arial" w:cs="Arial"/>
                <w:sz w:val="22"/>
                <w:szCs w:val="22"/>
              </w:rPr>
            </w:pPr>
          </w:p>
          <w:p w14:paraId="0679858D" w14:textId="77777777" w:rsidR="00CD3665" w:rsidRDefault="00CD3665" w:rsidP="00CD3665">
            <w:pPr>
              <w:rPr>
                <w:rFonts w:ascii="Arial" w:hAnsi="Arial" w:cs="Arial"/>
                <w:sz w:val="22"/>
                <w:szCs w:val="22"/>
              </w:rPr>
            </w:pPr>
            <w:r w:rsidRPr="00020F2E">
              <w:rPr>
                <w:rFonts w:ascii="Arial" w:hAnsi="Arial" w:cs="Arial"/>
                <w:sz w:val="22"/>
                <w:szCs w:val="22"/>
              </w:rPr>
              <w:t>In accordance with TPC’s Standing Orders, the public were offered the opportunity to speak on this appli</w:t>
            </w:r>
            <w:r w:rsidR="00020F2E">
              <w:rPr>
                <w:rFonts w:ascii="Arial" w:hAnsi="Arial" w:cs="Arial"/>
                <w:sz w:val="22"/>
                <w:szCs w:val="22"/>
              </w:rPr>
              <w:t xml:space="preserve">cation.  </w:t>
            </w:r>
          </w:p>
          <w:p w14:paraId="7F05185C" w14:textId="77777777" w:rsidR="00EE617F" w:rsidRDefault="00EE617F" w:rsidP="00CD3665">
            <w:pPr>
              <w:rPr>
                <w:rFonts w:ascii="Arial" w:hAnsi="Arial" w:cs="Arial"/>
                <w:sz w:val="22"/>
                <w:szCs w:val="22"/>
              </w:rPr>
            </w:pPr>
            <w:proofErr w:type="spellStart"/>
            <w:r>
              <w:rPr>
                <w:rFonts w:ascii="Arial" w:hAnsi="Arial" w:cs="Arial"/>
                <w:sz w:val="22"/>
                <w:szCs w:val="22"/>
              </w:rPr>
              <w:t>Mrs</w:t>
            </w:r>
            <w:proofErr w:type="spellEnd"/>
            <w:r>
              <w:rPr>
                <w:rFonts w:ascii="Arial" w:hAnsi="Arial" w:cs="Arial"/>
                <w:sz w:val="22"/>
                <w:szCs w:val="22"/>
              </w:rPr>
              <w:t xml:space="preserve"> Zissis (Applicant) stated they were purely putting on a utility room and a</w:t>
            </w:r>
            <w:r w:rsidR="002E0E89">
              <w:rPr>
                <w:rFonts w:ascii="Arial" w:hAnsi="Arial" w:cs="Arial"/>
                <w:sz w:val="22"/>
                <w:szCs w:val="22"/>
              </w:rPr>
              <w:t>dapting inside space to improve the living accommodation.</w:t>
            </w:r>
          </w:p>
          <w:p w14:paraId="01846CB9" w14:textId="77777777" w:rsidR="008E0B58" w:rsidRDefault="008E0B58" w:rsidP="00CD3665">
            <w:pPr>
              <w:rPr>
                <w:rFonts w:ascii="Arial" w:hAnsi="Arial" w:cs="Arial"/>
                <w:sz w:val="22"/>
                <w:szCs w:val="22"/>
              </w:rPr>
            </w:pPr>
          </w:p>
          <w:p w14:paraId="504BACE1" w14:textId="77777777" w:rsidR="008E0B58" w:rsidRDefault="008E0B58" w:rsidP="00CD3665">
            <w:pPr>
              <w:rPr>
                <w:rFonts w:ascii="Arial" w:hAnsi="Arial" w:cs="Arial"/>
                <w:sz w:val="22"/>
                <w:szCs w:val="22"/>
              </w:rPr>
            </w:pPr>
            <w:r>
              <w:rPr>
                <w:rFonts w:ascii="Arial" w:hAnsi="Arial" w:cs="Arial"/>
                <w:sz w:val="22"/>
                <w:szCs w:val="22"/>
              </w:rPr>
              <w:t xml:space="preserve">Cllr Fisher asked if the </w:t>
            </w:r>
            <w:r w:rsidR="002E0E89">
              <w:rPr>
                <w:rFonts w:ascii="Arial" w:hAnsi="Arial" w:cs="Arial"/>
                <w:sz w:val="22"/>
                <w:szCs w:val="22"/>
              </w:rPr>
              <w:t xml:space="preserve">proposed </w:t>
            </w:r>
            <w:r>
              <w:rPr>
                <w:rFonts w:ascii="Arial" w:hAnsi="Arial" w:cs="Arial"/>
                <w:sz w:val="22"/>
                <w:szCs w:val="22"/>
              </w:rPr>
              <w:t xml:space="preserve">skylight would have a blind on it to prevent light pollution.  </w:t>
            </w:r>
            <w:proofErr w:type="spellStart"/>
            <w:r>
              <w:rPr>
                <w:rFonts w:ascii="Arial" w:hAnsi="Arial" w:cs="Arial"/>
                <w:sz w:val="22"/>
                <w:szCs w:val="22"/>
              </w:rPr>
              <w:t>Mrs</w:t>
            </w:r>
            <w:proofErr w:type="spellEnd"/>
            <w:r>
              <w:rPr>
                <w:rFonts w:ascii="Arial" w:hAnsi="Arial" w:cs="Arial"/>
                <w:sz w:val="22"/>
                <w:szCs w:val="22"/>
              </w:rPr>
              <w:t xml:space="preserve"> Zissis confirmed it would.  There were no other questions or comments from </w:t>
            </w:r>
            <w:proofErr w:type="spellStart"/>
            <w:r>
              <w:rPr>
                <w:rFonts w:ascii="Arial" w:hAnsi="Arial" w:cs="Arial"/>
                <w:sz w:val="22"/>
                <w:szCs w:val="22"/>
              </w:rPr>
              <w:t>Councillors</w:t>
            </w:r>
            <w:proofErr w:type="spellEnd"/>
            <w:r>
              <w:rPr>
                <w:rFonts w:ascii="Arial" w:hAnsi="Arial" w:cs="Arial"/>
                <w:sz w:val="22"/>
                <w:szCs w:val="22"/>
              </w:rPr>
              <w:t>.</w:t>
            </w:r>
          </w:p>
          <w:p w14:paraId="02340C02" w14:textId="77777777" w:rsidR="00341092" w:rsidRPr="00020F2E" w:rsidRDefault="00341092" w:rsidP="00CD3665">
            <w:pPr>
              <w:rPr>
                <w:rFonts w:ascii="Arial" w:hAnsi="Arial" w:cs="Arial"/>
                <w:sz w:val="22"/>
                <w:szCs w:val="22"/>
              </w:rPr>
            </w:pPr>
          </w:p>
          <w:p w14:paraId="21BD669F" w14:textId="77777777" w:rsidR="00CD3665" w:rsidRDefault="00CD3665" w:rsidP="00CD3665">
            <w:pPr>
              <w:rPr>
                <w:rFonts w:ascii="Arial" w:hAnsi="Arial" w:cs="Arial"/>
                <w:sz w:val="22"/>
                <w:szCs w:val="22"/>
              </w:rPr>
            </w:pPr>
            <w:r w:rsidRPr="00020F2E">
              <w:rPr>
                <w:rFonts w:ascii="Arial" w:hAnsi="Arial" w:cs="Arial"/>
                <w:sz w:val="22"/>
                <w:szCs w:val="22"/>
              </w:rPr>
              <w:t xml:space="preserve">The Clerk will report back to </w:t>
            </w:r>
            <w:r w:rsidR="00B303EF">
              <w:rPr>
                <w:rFonts w:ascii="Arial" w:hAnsi="Arial" w:cs="Arial"/>
                <w:sz w:val="22"/>
                <w:szCs w:val="22"/>
              </w:rPr>
              <w:t xml:space="preserve">the </w:t>
            </w:r>
            <w:r w:rsidRPr="00020F2E">
              <w:rPr>
                <w:rFonts w:ascii="Arial" w:hAnsi="Arial" w:cs="Arial"/>
                <w:sz w:val="22"/>
                <w:szCs w:val="22"/>
              </w:rPr>
              <w:t>Planning Department stating that TPC supports the app</w:t>
            </w:r>
            <w:r w:rsidR="008E0B58">
              <w:rPr>
                <w:rFonts w:ascii="Arial" w:hAnsi="Arial" w:cs="Arial"/>
                <w:sz w:val="22"/>
                <w:szCs w:val="22"/>
              </w:rPr>
              <w:t xml:space="preserve">lication but would like </w:t>
            </w:r>
            <w:r w:rsidR="00B303EF">
              <w:rPr>
                <w:rFonts w:ascii="Arial" w:hAnsi="Arial" w:cs="Arial"/>
                <w:sz w:val="22"/>
                <w:szCs w:val="22"/>
              </w:rPr>
              <w:t xml:space="preserve">it confirmed that there will be a blind on the skylight to prevent </w:t>
            </w:r>
            <w:r w:rsidR="008E0B58">
              <w:rPr>
                <w:rFonts w:ascii="Arial" w:hAnsi="Arial" w:cs="Arial"/>
                <w:sz w:val="22"/>
                <w:szCs w:val="22"/>
              </w:rPr>
              <w:t>light pollution</w:t>
            </w:r>
            <w:r w:rsidR="00B303EF">
              <w:rPr>
                <w:rFonts w:ascii="Arial" w:hAnsi="Arial" w:cs="Arial"/>
                <w:sz w:val="22"/>
                <w:szCs w:val="22"/>
              </w:rPr>
              <w:t>.</w:t>
            </w:r>
          </w:p>
          <w:p w14:paraId="7A169696" w14:textId="77777777" w:rsidR="00FF1013" w:rsidRDefault="00FF1013" w:rsidP="00CD3665">
            <w:pPr>
              <w:rPr>
                <w:rFonts w:ascii="Arial" w:hAnsi="Arial" w:cs="Arial"/>
                <w:sz w:val="22"/>
                <w:szCs w:val="22"/>
              </w:rPr>
            </w:pPr>
          </w:p>
          <w:p w14:paraId="4F9BEB82" w14:textId="77777777" w:rsidR="00FF1013" w:rsidRDefault="00FF1013" w:rsidP="00FF1013">
            <w:pPr>
              <w:pStyle w:val="ListParagraph"/>
              <w:numPr>
                <w:ilvl w:val="1"/>
                <w:numId w:val="14"/>
              </w:numPr>
              <w:rPr>
                <w:rFonts w:ascii="Arial" w:hAnsi="Arial" w:cs="Arial"/>
                <w:sz w:val="22"/>
                <w:szCs w:val="22"/>
              </w:rPr>
            </w:pPr>
            <w:r w:rsidRPr="00FF1013">
              <w:rPr>
                <w:rFonts w:ascii="Arial" w:hAnsi="Arial" w:cs="Arial"/>
                <w:b/>
                <w:sz w:val="22"/>
                <w:szCs w:val="22"/>
              </w:rPr>
              <w:t>17/06709/</w:t>
            </w:r>
            <w:proofErr w:type="gramStart"/>
            <w:r w:rsidRPr="00FF1013">
              <w:rPr>
                <w:rFonts w:ascii="Arial" w:hAnsi="Arial" w:cs="Arial"/>
                <w:b/>
                <w:sz w:val="22"/>
                <w:szCs w:val="22"/>
              </w:rPr>
              <w:t xml:space="preserve">FUL  </w:t>
            </w:r>
            <w:proofErr w:type="spellStart"/>
            <w:r w:rsidRPr="00FF1013">
              <w:rPr>
                <w:rFonts w:ascii="Arial" w:hAnsi="Arial" w:cs="Arial"/>
                <w:b/>
                <w:sz w:val="22"/>
                <w:szCs w:val="22"/>
              </w:rPr>
              <w:t>Corrindale</w:t>
            </w:r>
            <w:proofErr w:type="spellEnd"/>
            <w:proofErr w:type="gramEnd"/>
            <w:r w:rsidRPr="00FF1013">
              <w:rPr>
                <w:rFonts w:ascii="Arial" w:hAnsi="Arial" w:cs="Arial"/>
                <w:b/>
                <w:sz w:val="22"/>
                <w:szCs w:val="22"/>
              </w:rPr>
              <w:t xml:space="preserve">, </w:t>
            </w:r>
            <w:proofErr w:type="spellStart"/>
            <w:r w:rsidRPr="00FF1013">
              <w:rPr>
                <w:rFonts w:ascii="Arial" w:hAnsi="Arial" w:cs="Arial"/>
                <w:b/>
                <w:sz w:val="22"/>
                <w:szCs w:val="22"/>
              </w:rPr>
              <w:t>Teffont</w:t>
            </w:r>
            <w:proofErr w:type="spellEnd"/>
            <w:r w:rsidRPr="00FF1013">
              <w:rPr>
                <w:rFonts w:ascii="Arial" w:hAnsi="Arial" w:cs="Arial"/>
                <w:b/>
                <w:sz w:val="22"/>
                <w:szCs w:val="22"/>
              </w:rPr>
              <w:t>.</w:t>
            </w:r>
            <w:r w:rsidRPr="00FF1013">
              <w:rPr>
                <w:rFonts w:ascii="Arial" w:hAnsi="Arial" w:cs="Arial"/>
                <w:sz w:val="22"/>
                <w:szCs w:val="22"/>
              </w:rPr>
              <w:t xml:space="preserve"> </w:t>
            </w:r>
          </w:p>
          <w:p w14:paraId="2BA6AD2C" w14:textId="77777777" w:rsidR="001C36FC" w:rsidRPr="00FF1013" w:rsidRDefault="001C36FC" w:rsidP="001C36FC">
            <w:pPr>
              <w:pStyle w:val="ListParagraph"/>
              <w:rPr>
                <w:rFonts w:ascii="Arial" w:hAnsi="Arial" w:cs="Arial"/>
                <w:sz w:val="22"/>
                <w:szCs w:val="22"/>
              </w:rPr>
            </w:pPr>
          </w:p>
          <w:p w14:paraId="344E4DBF" w14:textId="77777777" w:rsidR="00FF1013" w:rsidRDefault="00FF1013" w:rsidP="00FF1013">
            <w:pPr>
              <w:rPr>
                <w:rFonts w:ascii="Arial" w:hAnsi="Arial" w:cs="Arial"/>
                <w:sz w:val="22"/>
                <w:szCs w:val="22"/>
              </w:rPr>
            </w:pPr>
            <w:r w:rsidRPr="00020F2E">
              <w:rPr>
                <w:rFonts w:ascii="Arial" w:hAnsi="Arial" w:cs="Arial"/>
                <w:sz w:val="22"/>
                <w:szCs w:val="22"/>
              </w:rPr>
              <w:t>In accordance with TPC’s Standing Orders, the public were offered the opportunity to speak on this appli</w:t>
            </w:r>
            <w:r>
              <w:rPr>
                <w:rFonts w:ascii="Arial" w:hAnsi="Arial" w:cs="Arial"/>
                <w:sz w:val="22"/>
                <w:szCs w:val="22"/>
              </w:rPr>
              <w:t xml:space="preserve">cation.  </w:t>
            </w:r>
          </w:p>
          <w:p w14:paraId="3B096D48" w14:textId="77777777" w:rsidR="002E0E89" w:rsidRDefault="0035776E" w:rsidP="00FF1013">
            <w:pPr>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w:t>
            </w:r>
            <w:proofErr w:type="spellStart"/>
            <w:proofErr w:type="gramStart"/>
            <w:r>
              <w:rPr>
                <w:rFonts w:ascii="Arial" w:hAnsi="Arial" w:cs="Arial"/>
                <w:sz w:val="22"/>
                <w:szCs w:val="22"/>
              </w:rPr>
              <w:t>Edwick</w:t>
            </w:r>
            <w:proofErr w:type="spellEnd"/>
            <w:r w:rsidR="00D04014">
              <w:rPr>
                <w:rFonts w:ascii="Arial" w:hAnsi="Arial" w:cs="Arial"/>
                <w:sz w:val="22"/>
                <w:szCs w:val="22"/>
              </w:rPr>
              <w:t>,(</w:t>
            </w:r>
            <w:proofErr w:type="gramEnd"/>
            <w:r w:rsidR="00D04014">
              <w:rPr>
                <w:rFonts w:ascii="Arial" w:hAnsi="Arial" w:cs="Arial"/>
                <w:sz w:val="22"/>
                <w:szCs w:val="22"/>
              </w:rPr>
              <w:t>on behalf of the applicant) recapped the comments from TPC</w:t>
            </w:r>
            <w:r w:rsidR="00B219EA">
              <w:rPr>
                <w:rFonts w:ascii="Arial" w:hAnsi="Arial" w:cs="Arial"/>
                <w:sz w:val="22"/>
                <w:szCs w:val="22"/>
              </w:rPr>
              <w:t xml:space="preserve"> August meeting</w:t>
            </w:r>
            <w:r w:rsidR="00D04014">
              <w:rPr>
                <w:rFonts w:ascii="Arial" w:hAnsi="Arial" w:cs="Arial"/>
                <w:sz w:val="22"/>
                <w:szCs w:val="22"/>
              </w:rPr>
              <w:t xml:space="preserve"> and the Conservation Offic</w:t>
            </w:r>
            <w:r w:rsidR="00B219EA">
              <w:rPr>
                <w:rFonts w:ascii="Arial" w:hAnsi="Arial" w:cs="Arial"/>
                <w:sz w:val="22"/>
                <w:szCs w:val="22"/>
              </w:rPr>
              <w:t>er (CO)</w:t>
            </w:r>
            <w:r w:rsidR="00D04014">
              <w:rPr>
                <w:rFonts w:ascii="Arial" w:hAnsi="Arial" w:cs="Arial"/>
                <w:sz w:val="22"/>
                <w:szCs w:val="22"/>
              </w:rPr>
              <w:t>.  There were light and privacy issues with Reads Cottage.  The CO had clearly set out changes he would like to see.</w:t>
            </w:r>
          </w:p>
          <w:p w14:paraId="73B23546" w14:textId="77777777" w:rsidR="00D04014" w:rsidRDefault="00D04014" w:rsidP="00FF1013">
            <w:pPr>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w:t>
            </w:r>
            <w:proofErr w:type="spellStart"/>
            <w:r>
              <w:rPr>
                <w:rFonts w:ascii="Arial" w:hAnsi="Arial" w:cs="Arial"/>
                <w:sz w:val="22"/>
                <w:szCs w:val="22"/>
              </w:rPr>
              <w:t>Edwick</w:t>
            </w:r>
            <w:proofErr w:type="spellEnd"/>
            <w:r>
              <w:rPr>
                <w:rFonts w:ascii="Arial" w:hAnsi="Arial" w:cs="Arial"/>
                <w:sz w:val="22"/>
                <w:szCs w:val="22"/>
              </w:rPr>
              <w:t xml:space="preserve"> stated that the applicant had addressed all the CO’s </w:t>
            </w:r>
            <w:r w:rsidR="007204EE">
              <w:rPr>
                <w:rFonts w:ascii="Arial" w:hAnsi="Arial" w:cs="Arial"/>
                <w:sz w:val="22"/>
                <w:szCs w:val="22"/>
              </w:rPr>
              <w:t>concerns.  The proposed property had been moved back on the plot by 1.5m and dropped down by 0.5m.  The hard landscaping had largely been removed to improve the street scene.</w:t>
            </w:r>
          </w:p>
          <w:p w14:paraId="16B2C1A2" w14:textId="77777777" w:rsidR="007204EE" w:rsidRDefault="007204EE" w:rsidP="00FF1013">
            <w:pPr>
              <w:rPr>
                <w:rFonts w:ascii="Arial" w:hAnsi="Arial" w:cs="Arial"/>
                <w:sz w:val="22"/>
                <w:szCs w:val="22"/>
              </w:rPr>
            </w:pPr>
            <w:r>
              <w:rPr>
                <w:rFonts w:ascii="Arial" w:hAnsi="Arial" w:cs="Arial"/>
                <w:sz w:val="22"/>
                <w:szCs w:val="22"/>
              </w:rPr>
              <w:t>The undercroft will help hide cars though turning space was required on the property.</w:t>
            </w:r>
          </w:p>
          <w:p w14:paraId="62BB196C" w14:textId="77777777" w:rsidR="007204EE" w:rsidRDefault="007204EE" w:rsidP="00FF1013">
            <w:pPr>
              <w:rPr>
                <w:rFonts w:ascii="Arial" w:hAnsi="Arial" w:cs="Arial"/>
                <w:sz w:val="22"/>
                <w:szCs w:val="22"/>
              </w:rPr>
            </w:pPr>
            <w:r>
              <w:rPr>
                <w:rFonts w:ascii="Arial" w:hAnsi="Arial" w:cs="Arial"/>
                <w:sz w:val="22"/>
                <w:szCs w:val="22"/>
              </w:rPr>
              <w:t>To maintain privacy for Reads Cottage the green screen will be maintained and there are no windows overlooking.</w:t>
            </w:r>
          </w:p>
          <w:p w14:paraId="3ECB3F91" w14:textId="4538DB42" w:rsidR="007204EE" w:rsidRDefault="007204EE" w:rsidP="00FF1013">
            <w:pPr>
              <w:rPr>
                <w:rFonts w:ascii="Arial" w:hAnsi="Arial" w:cs="Arial"/>
                <w:sz w:val="22"/>
                <w:szCs w:val="22"/>
              </w:rPr>
            </w:pPr>
            <w:proofErr w:type="spellStart"/>
            <w:r>
              <w:rPr>
                <w:rFonts w:ascii="Arial" w:hAnsi="Arial" w:cs="Arial"/>
                <w:sz w:val="22"/>
                <w:szCs w:val="22"/>
              </w:rPr>
              <w:t>Mr</w:t>
            </w:r>
            <w:proofErr w:type="spellEnd"/>
            <w:r>
              <w:rPr>
                <w:rFonts w:ascii="Arial" w:hAnsi="Arial" w:cs="Arial"/>
                <w:sz w:val="22"/>
                <w:szCs w:val="22"/>
              </w:rPr>
              <w:t xml:space="preserve"> </w:t>
            </w:r>
            <w:proofErr w:type="spellStart"/>
            <w:r>
              <w:rPr>
                <w:rFonts w:ascii="Arial" w:hAnsi="Arial" w:cs="Arial"/>
                <w:sz w:val="22"/>
                <w:szCs w:val="22"/>
              </w:rPr>
              <w:t>Edwick</w:t>
            </w:r>
            <w:proofErr w:type="spellEnd"/>
            <w:r>
              <w:rPr>
                <w:rFonts w:ascii="Arial" w:hAnsi="Arial" w:cs="Arial"/>
                <w:sz w:val="22"/>
                <w:szCs w:val="22"/>
              </w:rPr>
              <w:t xml:space="preserve"> suggested if a hedge was planted and allowed to grow to 6ft along the border with Reads Cottage, Sylvan would be completely hidden</w:t>
            </w:r>
            <w:r w:rsidR="002C4C17">
              <w:rPr>
                <w:rFonts w:ascii="Arial" w:hAnsi="Arial" w:cs="Arial"/>
                <w:sz w:val="22"/>
                <w:szCs w:val="22"/>
              </w:rPr>
              <w:t xml:space="preserve"> from Reads Cottage</w:t>
            </w:r>
            <w:r>
              <w:rPr>
                <w:rFonts w:ascii="Arial" w:hAnsi="Arial" w:cs="Arial"/>
                <w:sz w:val="22"/>
                <w:szCs w:val="22"/>
              </w:rPr>
              <w:t>.</w:t>
            </w:r>
          </w:p>
          <w:p w14:paraId="165276C5" w14:textId="77777777" w:rsidR="007204EE" w:rsidRDefault="007204EE" w:rsidP="00FF1013">
            <w:pPr>
              <w:rPr>
                <w:rFonts w:ascii="Arial" w:hAnsi="Arial" w:cs="Arial"/>
                <w:sz w:val="22"/>
                <w:szCs w:val="22"/>
              </w:rPr>
            </w:pPr>
          </w:p>
          <w:p w14:paraId="74A315EA" w14:textId="7D7A335A" w:rsidR="007204EE" w:rsidRDefault="007204EE" w:rsidP="00FF1013">
            <w:pPr>
              <w:rPr>
                <w:rFonts w:ascii="Arial" w:hAnsi="Arial" w:cs="Arial"/>
                <w:sz w:val="22"/>
                <w:szCs w:val="22"/>
              </w:rPr>
            </w:pPr>
            <w:proofErr w:type="spellStart"/>
            <w:r>
              <w:rPr>
                <w:rFonts w:ascii="Arial" w:hAnsi="Arial" w:cs="Arial"/>
                <w:sz w:val="22"/>
                <w:szCs w:val="22"/>
              </w:rPr>
              <w:t>Mrs</w:t>
            </w:r>
            <w:proofErr w:type="spellEnd"/>
            <w:r>
              <w:rPr>
                <w:rFonts w:ascii="Arial" w:hAnsi="Arial" w:cs="Arial"/>
                <w:sz w:val="22"/>
                <w:szCs w:val="22"/>
              </w:rPr>
              <w:t xml:space="preserve"> Taylor (objecting) stated she felt the plans had changed very little.  The proposed house was </w:t>
            </w:r>
            <w:r w:rsidR="002C4C17">
              <w:rPr>
                <w:rFonts w:ascii="Arial" w:hAnsi="Arial" w:cs="Arial"/>
                <w:sz w:val="22"/>
                <w:szCs w:val="22"/>
              </w:rPr>
              <w:t xml:space="preserve">still closer to Reads Cottage than to the </w:t>
            </w:r>
            <w:r w:rsidR="00A62F5B">
              <w:rPr>
                <w:rFonts w:ascii="Arial" w:hAnsi="Arial" w:cs="Arial"/>
                <w:sz w:val="22"/>
                <w:szCs w:val="22"/>
              </w:rPr>
              <w:t xml:space="preserve">applicant’s </w:t>
            </w:r>
            <w:r w:rsidR="002C4C17">
              <w:rPr>
                <w:rFonts w:ascii="Arial" w:hAnsi="Arial" w:cs="Arial"/>
                <w:sz w:val="22"/>
                <w:szCs w:val="22"/>
              </w:rPr>
              <w:t>property to the south</w:t>
            </w:r>
            <w:r>
              <w:rPr>
                <w:rFonts w:ascii="Arial" w:hAnsi="Arial" w:cs="Arial"/>
                <w:sz w:val="22"/>
                <w:szCs w:val="22"/>
              </w:rPr>
              <w:t xml:space="preserve"> and was still positioned forward of Reads Cottage and </w:t>
            </w:r>
            <w:proofErr w:type="spellStart"/>
            <w:r>
              <w:rPr>
                <w:rFonts w:ascii="Arial" w:hAnsi="Arial" w:cs="Arial"/>
                <w:sz w:val="22"/>
                <w:szCs w:val="22"/>
              </w:rPr>
              <w:t>Corrindale</w:t>
            </w:r>
            <w:proofErr w:type="spellEnd"/>
            <w:r>
              <w:rPr>
                <w:rFonts w:ascii="Arial" w:hAnsi="Arial" w:cs="Arial"/>
                <w:sz w:val="22"/>
                <w:szCs w:val="22"/>
              </w:rPr>
              <w:t>.</w:t>
            </w:r>
          </w:p>
          <w:p w14:paraId="2F8CB49C" w14:textId="15FD722C" w:rsidR="007204EE" w:rsidRDefault="002C4C17" w:rsidP="00FF1013">
            <w:pPr>
              <w:rPr>
                <w:rFonts w:ascii="Arial" w:hAnsi="Arial" w:cs="Arial"/>
                <w:sz w:val="22"/>
                <w:szCs w:val="22"/>
              </w:rPr>
            </w:pPr>
            <w:r>
              <w:rPr>
                <w:rFonts w:ascii="Arial" w:hAnsi="Arial" w:cs="Arial"/>
                <w:sz w:val="22"/>
                <w:szCs w:val="22"/>
              </w:rPr>
              <w:t xml:space="preserve">The potential obstruction of </w:t>
            </w:r>
            <w:r w:rsidR="00C931CB">
              <w:rPr>
                <w:rFonts w:ascii="Arial" w:hAnsi="Arial" w:cs="Arial"/>
                <w:sz w:val="22"/>
                <w:szCs w:val="22"/>
              </w:rPr>
              <w:t>l</w:t>
            </w:r>
            <w:r w:rsidR="007204EE">
              <w:rPr>
                <w:rFonts w:ascii="Arial" w:hAnsi="Arial" w:cs="Arial"/>
                <w:sz w:val="22"/>
                <w:szCs w:val="22"/>
              </w:rPr>
              <w:t xml:space="preserve">ight continued to be an issue for </w:t>
            </w:r>
            <w:r>
              <w:rPr>
                <w:rFonts w:ascii="Arial" w:hAnsi="Arial" w:cs="Arial"/>
                <w:sz w:val="22"/>
                <w:szCs w:val="22"/>
              </w:rPr>
              <w:t>the Taylors</w:t>
            </w:r>
            <w:r w:rsidR="007204EE">
              <w:rPr>
                <w:rFonts w:ascii="Arial" w:hAnsi="Arial" w:cs="Arial"/>
                <w:sz w:val="22"/>
                <w:szCs w:val="22"/>
              </w:rPr>
              <w:t>.</w:t>
            </w:r>
          </w:p>
          <w:p w14:paraId="43F98F3A" w14:textId="2BF1DEC0" w:rsidR="003105FE" w:rsidRDefault="003105FE" w:rsidP="00FF1013">
            <w:pPr>
              <w:rPr>
                <w:rFonts w:ascii="Arial" w:hAnsi="Arial" w:cs="Arial"/>
                <w:sz w:val="22"/>
                <w:szCs w:val="22"/>
              </w:rPr>
            </w:pPr>
            <w:r>
              <w:rPr>
                <w:rFonts w:ascii="Arial" w:hAnsi="Arial" w:cs="Arial"/>
                <w:sz w:val="22"/>
                <w:szCs w:val="22"/>
              </w:rPr>
              <w:t xml:space="preserve">The drawing of the street scene was very </w:t>
            </w:r>
            <w:r w:rsidR="002C4C17">
              <w:rPr>
                <w:rFonts w:ascii="Arial" w:hAnsi="Arial" w:cs="Arial"/>
                <w:sz w:val="22"/>
                <w:szCs w:val="22"/>
              </w:rPr>
              <w:t xml:space="preserve">misleading </w:t>
            </w:r>
            <w:r>
              <w:rPr>
                <w:rFonts w:ascii="Arial" w:hAnsi="Arial" w:cs="Arial"/>
                <w:sz w:val="22"/>
                <w:szCs w:val="22"/>
              </w:rPr>
              <w:t xml:space="preserve">with the boundary between Reads Cottage and Sylvan being incorrectly positioned making the proposed building look further away from Reads Cottage than it </w:t>
            </w:r>
            <w:proofErr w:type="gramStart"/>
            <w:r>
              <w:rPr>
                <w:rFonts w:ascii="Arial" w:hAnsi="Arial" w:cs="Arial"/>
                <w:sz w:val="22"/>
                <w:szCs w:val="22"/>
              </w:rPr>
              <w:t>actually is</w:t>
            </w:r>
            <w:proofErr w:type="gramEnd"/>
            <w:r>
              <w:rPr>
                <w:rFonts w:ascii="Arial" w:hAnsi="Arial" w:cs="Arial"/>
                <w:sz w:val="22"/>
                <w:szCs w:val="22"/>
              </w:rPr>
              <w:t>.</w:t>
            </w:r>
          </w:p>
          <w:p w14:paraId="57F873A5" w14:textId="77777777" w:rsidR="003105FE" w:rsidRDefault="003105FE" w:rsidP="00FF1013">
            <w:pPr>
              <w:rPr>
                <w:rFonts w:ascii="Arial" w:hAnsi="Arial" w:cs="Arial"/>
                <w:sz w:val="22"/>
                <w:szCs w:val="22"/>
              </w:rPr>
            </w:pPr>
            <w:r>
              <w:rPr>
                <w:rFonts w:ascii="Arial" w:hAnsi="Arial" w:cs="Arial"/>
                <w:sz w:val="22"/>
                <w:szCs w:val="22"/>
              </w:rPr>
              <w:t>The ridge is still 1.78m higher than Reads Cottage.</w:t>
            </w:r>
          </w:p>
          <w:p w14:paraId="71795708" w14:textId="77777777" w:rsidR="003105FE" w:rsidRDefault="003105FE" w:rsidP="00FF1013">
            <w:pPr>
              <w:rPr>
                <w:rFonts w:ascii="Arial" w:hAnsi="Arial" w:cs="Arial"/>
                <w:sz w:val="22"/>
                <w:szCs w:val="22"/>
              </w:rPr>
            </w:pPr>
          </w:p>
          <w:p w14:paraId="570CC2CB" w14:textId="59FA2B6A" w:rsidR="003105FE" w:rsidRDefault="003105FE" w:rsidP="00FF1013">
            <w:pPr>
              <w:rPr>
                <w:rFonts w:ascii="Arial" w:hAnsi="Arial" w:cs="Arial"/>
                <w:sz w:val="22"/>
                <w:szCs w:val="22"/>
              </w:rPr>
            </w:pPr>
            <w:proofErr w:type="spellStart"/>
            <w:r>
              <w:rPr>
                <w:rFonts w:ascii="Arial" w:hAnsi="Arial" w:cs="Arial"/>
                <w:sz w:val="22"/>
                <w:szCs w:val="22"/>
              </w:rPr>
              <w:t>Mrs</w:t>
            </w:r>
            <w:proofErr w:type="spellEnd"/>
            <w:r>
              <w:rPr>
                <w:rFonts w:ascii="Arial" w:hAnsi="Arial" w:cs="Arial"/>
                <w:sz w:val="22"/>
                <w:szCs w:val="22"/>
              </w:rPr>
              <w:t xml:space="preserve"> Troup (objecting) suggested the site was one of few remaining areas of open space in the village and should be preserved.  The scale of the proposed house had not </w:t>
            </w:r>
            <w:proofErr w:type="gramStart"/>
            <w:r>
              <w:rPr>
                <w:rFonts w:ascii="Arial" w:hAnsi="Arial" w:cs="Arial"/>
                <w:sz w:val="22"/>
                <w:szCs w:val="22"/>
              </w:rPr>
              <w:t>changed</w:t>
            </w:r>
            <w:proofErr w:type="gramEnd"/>
            <w:r>
              <w:rPr>
                <w:rFonts w:ascii="Arial" w:hAnsi="Arial" w:cs="Arial"/>
                <w:sz w:val="22"/>
                <w:szCs w:val="22"/>
              </w:rPr>
              <w:t xml:space="preserve"> and the applicants have completely ignored the CO’s suggestion of a one and a half</w:t>
            </w:r>
            <w:r w:rsidR="002C4C17">
              <w:rPr>
                <w:rFonts w:ascii="Arial" w:hAnsi="Arial" w:cs="Arial"/>
                <w:sz w:val="22"/>
                <w:szCs w:val="22"/>
              </w:rPr>
              <w:t>-</w:t>
            </w:r>
            <w:r>
              <w:rPr>
                <w:rFonts w:ascii="Arial" w:hAnsi="Arial" w:cs="Arial"/>
                <w:sz w:val="22"/>
                <w:szCs w:val="22"/>
              </w:rPr>
              <w:t>story building.</w:t>
            </w:r>
          </w:p>
          <w:p w14:paraId="1F99CD60" w14:textId="7ECAF85B" w:rsidR="0086796A" w:rsidRDefault="00B219EA" w:rsidP="00FF1013">
            <w:pPr>
              <w:rPr>
                <w:rFonts w:ascii="Arial" w:hAnsi="Arial" w:cs="Arial"/>
                <w:sz w:val="22"/>
                <w:szCs w:val="22"/>
              </w:rPr>
            </w:pPr>
            <w:r>
              <w:rPr>
                <w:rFonts w:ascii="Arial" w:hAnsi="Arial" w:cs="Arial"/>
                <w:sz w:val="22"/>
                <w:szCs w:val="22"/>
              </w:rPr>
              <w:t>She said t</w:t>
            </w:r>
            <w:r w:rsidR="0086796A">
              <w:rPr>
                <w:rFonts w:ascii="Arial" w:hAnsi="Arial" w:cs="Arial"/>
                <w:sz w:val="22"/>
                <w:szCs w:val="22"/>
              </w:rPr>
              <w:t>he applicants have argued there is little property in the village for young families</w:t>
            </w:r>
            <w:r w:rsidR="002C4C17">
              <w:rPr>
                <w:rFonts w:ascii="Arial" w:hAnsi="Arial" w:cs="Arial"/>
                <w:sz w:val="22"/>
                <w:szCs w:val="22"/>
              </w:rPr>
              <w:t xml:space="preserve"> seeking affordable houses</w:t>
            </w:r>
            <w:r w:rsidR="0086796A">
              <w:rPr>
                <w:rFonts w:ascii="Arial" w:hAnsi="Arial" w:cs="Arial"/>
                <w:sz w:val="22"/>
                <w:szCs w:val="22"/>
              </w:rPr>
              <w:t>.  She suggest</w:t>
            </w:r>
            <w:r w:rsidR="00A62F5B">
              <w:rPr>
                <w:rFonts w:ascii="Arial" w:hAnsi="Arial" w:cs="Arial"/>
                <w:sz w:val="22"/>
                <w:szCs w:val="22"/>
              </w:rPr>
              <w:t>ed</w:t>
            </w:r>
            <w:r w:rsidR="0086796A">
              <w:rPr>
                <w:rFonts w:ascii="Arial" w:hAnsi="Arial" w:cs="Arial"/>
                <w:sz w:val="22"/>
                <w:szCs w:val="22"/>
              </w:rPr>
              <w:t xml:space="preserve"> </w:t>
            </w:r>
            <w:r w:rsidR="002C4C17">
              <w:rPr>
                <w:rFonts w:ascii="Arial" w:hAnsi="Arial" w:cs="Arial"/>
                <w:sz w:val="22"/>
                <w:szCs w:val="22"/>
              </w:rPr>
              <w:t xml:space="preserve">that </w:t>
            </w:r>
            <w:r w:rsidR="0086796A">
              <w:rPr>
                <w:rFonts w:ascii="Arial" w:hAnsi="Arial" w:cs="Arial"/>
                <w:sz w:val="22"/>
                <w:szCs w:val="22"/>
              </w:rPr>
              <w:t xml:space="preserve">this is an opportunity, if there </w:t>
            </w:r>
            <w:proofErr w:type="gramStart"/>
            <w:r w:rsidR="0086796A">
              <w:rPr>
                <w:rFonts w:ascii="Arial" w:hAnsi="Arial" w:cs="Arial"/>
                <w:sz w:val="22"/>
                <w:szCs w:val="22"/>
              </w:rPr>
              <w:t>has to</w:t>
            </w:r>
            <w:proofErr w:type="gramEnd"/>
            <w:r w:rsidR="0086796A">
              <w:rPr>
                <w:rFonts w:ascii="Arial" w:hAnsi="Arial" w:cs="Arial"/>
                <w:sz w:val="22"/>
                <w:szCs w:val="22"/>
              </w:rPr>
              <w:t xml:space="preserve"> be a property built, for </w:t>
            </w:r>
            <w:r w:rsidR="002C4C17">
              <w:rPr>
                <w:rFonts w:ascii="Arial" w:hAnsi="Arial" w:cs="Arial"/>
                <w:sz w:val="22"/>
                <w:szCs w:val="22"/>
              </w:rPr>
              <w:t>such a</w:t>
            </w:r>
            <w:r w:rsidR="0086796A">
              <w:rPr>
                <w:rFonts w:ascii="Arial" w:hAnsi="Arial" w:cs="Arial"/>
                <w:sz w:val="22"/>
                <w:szCs w:val="22"/>
              </w:rPr>
              <w:t xml:space="preserve"> house to be considered.</w:t>
            </w:r>
          </w:p>
          <w:p w14:paraId="6A68975E" w14:textId="77777777" w:rsidR="001D5ACD" w:rsidRDefault="001D5ACD" w:rsidP="00FF1013">
            <w:pPr>
              <w:rPr>
                <w:rFonts w:ascii="Arial" w:hAnsi="Arial" w:cs="Arial"/>
                <w:sz w:val="22"/>
                <w:szCs w:val="22"/>
              </w:rPr>
            </w:pPr>
          </w:p>
          <w:p w14:paraId="4983D387" w14:textId="77777777" w:rsidR="001D5ACD" w:rsidRDefault="003776E0" w:rsidP="00FF1013">
            <w:pPr>
              <w:rPr>
                <w:rFonts w:ascii="Arial" w:hAnsi="Arial" w:cs="Arial"/>
                <w:sz w:val="22"/>
                <w:szCs w:val="22"/>
              </w:rPr>
            </w:pPr>
            <w:r>
              <w:rPr>
                <w:rFonts w:ascii="Arial" w:hAnsi="Arial" w:cs="Arial"/>
                <w:sz w:val="22"/>
                <w:szCs w:val="22"/>
              </w:rPr>
              <w:t>Cllrs questions.</w:t>
            </w:r>
          </w:p>
          <w:p w14:paraId="6156CED6" w14:textId="371D8730" w:rsidR="001D5ACD" w:rsidRDefault="001D5ACD" w:rsidP="00FF1013">
            <w:pPr>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Cordle</w:t>
            </w:r>
            <w:proofErr w:type="spellEnd"/>
            <w:r>
              <w:rPr>
                <w:rFonts w:ascii="Arial" w:hAnsi="Arial" w:cs="Arial"/>
                <w:sz w:val="22"/>
                <w:szCs w:val="22"/>
              </w:rPr>
              <w:t xml:space="preserve"> asked for clarity re </w:t>
            </w:r>
            <w:r w:rsidR="006733A6">
              <w:rPr>
                <w:rFonts w:ascii="Arial" w:hAnsi="Arial" w:cs="Arial"/>
                <w:sz w:val="22"/>
                <w:szCs w:val="22"/>
              </w:rPr>
              <w:t xml:space="preserve">hedging on </w:t>
            </w:r>
            <w:r>
              <w:rPr>
                <w:rFonts w:ascii="Arial" w:hAnsi="Arial" w:cs="Arial"/>
                <w:sz w:val="22"/>
                <w:szCs w:val="22"/>
              </w:rPr>
              <w:t>the boundary between Reads Cottage and Sylvan</w:t>
            </w:r>
            <w:r w:rsidR="00265D4A">
              <w:rPr>
                <w:rFonts w:ascii="Arial" w:hAnsi="Arial" w:cs="Arial"/>
                <w:sz w:val="22"/>
                <w:szCs w:val="22"/>
              </w:rPr>
              <w:t>.  Were</w:t>
            </w:r>
            <w:r w:rsidR="006733A6">
              <w:rPr>
                <w:rFonts w:ascii="Arial" w:hAnsi="Arial" w:cs="Arial"/>
                <w:sz w:val="22"/>
                <w:szCs w:val="22"/>
              </w:rPr>
              <w:t xml:space="preserve"> the leylandii the boundary and how accurate was the drawing </w:t>
            </w:r>
            <w:proofErr w:type="spellStart"/>
            <w:r w:rsidR="006733A6">
              <w:rPr>
                <w:rFonts w:ascii="Arial" w:hAnsi="Arial" w:cs="Arial"/>
                <w:sz w:val="22"/>
                <w:szCs w:val="22"/>
              </w:rPr>
              <w:t>Mrs</w:t>
            </w:r>
            <w:proofErr w:type="spellEnd"/>
            <w:r w:rsidR="006733A6">
              <w:rPr>
                <w:rFonts w:ascii="Arial" w:hAnsi="Arial" w:cs="Arial"/>
                <w:sz w:val="22"/>
                <w:szCs w:val="22"/>
              </w:rPr>
              <w:t xml:space="preserve"> Taylor referred to?  </w:t>
            </w:r>
            <w:proofErr w:type="spellStart"/>
            <w:r w:rsidR="006733A6">
              <w:rPr>
                <w:rFonts w:ascii="Arial" w:hAnsi="Arial" w:cs="Arial"/>
                <w:sz w:val="22"/>
                <w:szCs w:val="22"/>
              </w:rPr>
              <w:t>Mr</w:t>
            </w:r>
            <w:proofErr w:type="spellEnd"/>
            <w:r w:rsidR="006733A6">
              <w:rPr>
                <w:rFonts w:ascii="Arial" w:hAnsi="Arial" w:cs="Arial"/>
                <w:sz w:val="22"/>
                <w:szCs w:val="22"/>
              </w:rPr>
              <w:t xml:space="preserve"> Gregory (Architect) said the drawing was a representation and not accurate, </w:t>
            </w:r>
            <w:r w:rsidR="002C4C17">
              <w:rPr>
                <w:rFonts w:ascii="Arial" w:hAnsi="Arial" w:cs="Arial"/>
                <w:sz w:val="22"/>
                <w:szCs w:val="22"/>
              </w:rPr>
              <w:t xml:space="preserve">but that </w:t>
            </w:r>
            <w:r w:rsidR="006733A6">
              <w:rPr>
                <w:rFonts w:ascii="Arial" w:hAnsi="Arial" w:cs="Arial"/>
                <w:sz w:val="22"/>
                <w:szCs w:val="22"/>
              </w:rPr>
              <w:t>it was not his intention to mislead anybody.</w:t>
            </w:r>
          </w:p>
          <w:p w14:paraId="5A49DE0D" w14:textId="53099216" w:rsidR="006733A6" w:rsidRDefault="00A62F5B" w:rsidP="00FF1013">
            <w:pPr>
              <w:rPr>
                <w:rFonts w:ascii="Arial" w:hAnsi="Arial" w:cs="Arial"/>
                <w:sz w:val="22"/>
                <w:szCs w:val="22"/>
              </w:rPr>
            </w:pPr>
            <w:r>
              <w:rPr>
                <w:rFonts w:ascii="Arial" w:hAnsi="Arial" w:cs="Arial"/>
                <w:sz w:val="22"/>
                <w:szCs w:val="22"/>
              </w:rPr>
              <w:t>He confirmed that t</w:t>
            </w:r>
            <w:r w:rsidR="006733A6">
              <w:rPr>
                <w:rFonts w:ascii="Arial" w:hAnsi="Arial" w:cs="Arial"/>
                <w:sz w:val="22"/>
                <w:szCs w:val="22"/>
              </w:rPr>
              <w:t xml:space="preserve">he leylandii </w:t>
            </w:r>
            <w:r w:rsidR="002C4C17">
              <w:rPr>
                <w:rFonts w:ascii="Arial" w:hAnsi="Arial" w:cs="Arial"/>
                <w:sz w:val="22"/>
                <w:szCs w:val="22"/>
              </w:rPr>
              <w:t xml:space="preserve">are </w:t>
            </w:r>
            <w:r w:rsidR="006733A6">
              <w:rPr>
                <w:rFonts w:ascii="Arial" w:hAnsi="Arial" w:cs="Arial"/>
                <w:sz w:val="22"/>
                <w:szCs w:val="22"/>
              </w:rPr>
              <w:t>on the site and not the boundary which was further towards Reads Cottage.</w:t>
            </w:r>
          </w:p>
          <w:p w14:paraId="5ED891A8" w14:textId="77777777" w:rsidR="006733A6" w:rsidRDefault="006733A6" w:rsidP="00FF1013">
            <w:pPr>
              <w:rPr>
                <w:rFonts w:ascii="Arial" w:hAnsi="Arial" w:cs="Arial"/>
                <w:sz w:val="22"/>
                <w:szCs w:val="22"/>
              </w:rPr>
            </w:pPr>
            <w:r>
              <w:rPr>
                <w:rFonts w:ascii="Arial" w:hAnsi="Arial" w:cs="Arial"/>
                <w:sz w:val="22"/>
                <w:szCs w:val="22"/>
              </w:rPr>
              <w:t xml:space="preserve">Cllr </w:t>
            </w:r>
            <w:r w:rsidR="00B12224">
              <w:rPr>
                <w:rFonts w:ascii="Arial" w:hAnsi="Arial" w:cs="Arial"/>
                <w:sz w:val="22"/>
                <w:szCs w:val="22"/>
              </w:rPr>
              <w:t>Deane requested confirmation that the house is more centrally positioned</w:t>
            </w:r>
            <w:r>
              <w:rPr>
                <w:rFonts w:ascii="Arial" w:hAnsi="Arial" w:cs="Arial"/>
                <w:sz w:val="22"/>
                <w:szCs w:val="22"/>
              </w:rPr>
              <w:t xml:space="preserve"> on the plot and Cllr Worth asked for clarification of the ridge height</w:t>
            </w:r>
            <w:r w:rsidR="00B12224">
              <w:rPr>
                <w:rFonts w:ascii="Arial" w:hAnsi="Arial" w:cs="Arial"/>
                <w:sz w:val="22"/>
                <w:szCs w:val="22"/>
              </w:rPr>
              <w:t xml:space="preserve">.  </w:t>
            </w:r>
            <w:proofErr w:type="spellStart"/>
            <w:r w:rsidR="00B12224">
              <w:rPr>
                <w:rFonts w:ascii="Arial" w:hAnsi="Arial" w:cs="Arial"/>
                <w:sz w:val="22"/>
                <w:szCs w:val="22"/>
              </w:rPr>
              <w:t>Mr</w:t>
            </w:r>
            <w:proofErr w:type="spellEnd"/>
            <w:r w:rsidR="00B12224">
              <w:rPr>
                <w:rFonts w:ascii="Arial" w:hAnsi="Arial" w:cs="Arial"/>
                <w:sz w:val="22"/>
                <w:szCs w:val="22"/>
              </w:rPr>
              <w:t xml:space="preserve"> Gregory confirmed both these things.</w:t>
            </w:r>
          </w:p>
          <w:p w14:paraId="3558BA51" w14:textId="77777777" w:rsidR="00B12224" w:rsidRDefault="00B12224" w:rsidP="00FF1013">
            <w:pPr>
              <w:rPr>
                <w:rFonts w:ascii="Arial" w:hAnsi="Arial" w:cs="Arial"/>
                <w:sz w:val="22"/>
                <w:szCs w:val="22"/>
              </w:rPr>
            </w:pPr>
            <w:r>
              <w:rPr>
                <w:rFonts w:ascii="Arial" w:hAnsi="Arial" w:cs="Arial"/>
                <w:sz w:val="22"/>
                <w:szCs w:val="22"/>
              </w:rPr>
              <w:lastRenderedPageBreak/>
              <w:t xml:space="preserve">Cllr Fisher asked for confirmation the graves on </w:t>
            </w:r>
            <w:r w:rsidR="004B76E1">
              <w:rPr>
                <w:rFonts w:ascii="Arial" w:hAnsi="Arial" w:cs="Arial"/>
                <w:sz w:val="22"/>
                <w:szCs w:val="22"/>
              </w:rPr>
              <w:t xml:space="preserve">the plot would not be disturbed and if </w:t>
            </w:r>
            <w:proofErr w:type="gramStart"/>
            <w:r w:rsidR="004B76E1">
              <w:rPr>
                <w:rFonts w:ascii="Arial" w:hAnsi="Arial" w:cs="Arial"/>
                <w:sz w:val="22"/>
                <w:szCs w:val="22"/>
              </w:rPr>
              <w:t>possible</w:t>
            </w:r>
            <w:proofErr w:type="gramEnd"/>
            <w:r w:rsidR="004B76E1">
              <w:rPr>
                <w:rFonts w:ascii="Arial" w:hAnsi="Arial" w:cs="Arial"/>
                <w:sz w:val="22"/>
                <w:szCs w:val="22"/>
              </w:rPr>
              <w:t xml:space="preserve"> could they be fenced off to protect them.  The applicant confirmed the graves will not be disturbed.</w:t>
            </w:r>
          </w:p>
          <w:p w14:paraId="27F07890" w14:textId="31364A22" w:rsidR="00B12224" w:rsidRDefault="00B12224" w:rsidP="00FF1013">
            <w:pPr>
              <w:rPr>
                <w:rFonts w:ascii="Arial" w:hAnsi="Arial" w:cs="Arial"/>
                <w:sz w:val="22"/>
                <w:szCs w:val="22"/>
              </w:rPr>
            </w:pPr>
            <w:r>
              <w:rPr>
                <w:rFonts w:ascii="Arial" w:hAnsi="Arial" w:cs="Arial"/>
                <w:sz w:val="22"/>
                <w:szCs w:val="22"/>
              </w:rPr>
              <w:t xml:space="preserve">Cllr Aspden asked why the proposed property could not be moved further south.  </w:t>
            </w:r>
            <w:proofErr w:type="spellStart"/>
            <w:r>
              <w:rPr>
                <w:rFonts w:ascii="Arial" w:hAnsi="Arial" w:cs="Arial"/>
                <w:sz w:val="22"/>
                <w:szCs w:val="22"/>
              </w:rPr>
              <w:t>Mr</w:t>
            </w:r>
            <w:proofErr w:type="spellEnd"/>
            <w:r>
              <w:rPr>
                <w:rFonts w:ascii="Arial" w:hAnsi="Arial" w:cs="Arial"/>
                <w:sz w:val="22"/>
                <w:szCs w:val="22"/>
              </w:rPr>
              <w:t xml:space="preserve"> Gregory explained that there were many issues re positioning the house including space for cars to turn, it was as far </w:t>
            </w:r>
            <w:r w:rsidR="002C4C17">
              <w:rPr>
                <w:rFonts w:ascii="Arial" w:hAnsi="Arial" w:cs="Arial"/>
                <w:sz w:val="22"/>
                <w:szCs w:val="22"/>
              </w:rPr>
              <w:t xml:space="preserve">south </w:t>
            </w:r>
            <w:r>
              <w:rPr>
                <w:rFonts w:ascii="Arial" w:hAnsi="Arial" w:cs="Arial"/>
                <w:sz w:val="22"/>
                <w:szCs w:val="22"/>
              </w:rPr>
              <w:t>as he could reasonably position it.</w:t>
            </w:r>
          </w:p>
          <w:p w14:paraId="4F4DFC8F" w14:textId="77777777" w:rsidR="003776E0" w:rsidRDefault="003776E0" w:rsidP="00FF1013">
            <w:pPr>
              <w:rPr>
                <w:rFonts w:ascii="Arial" w:hAnsi="Arial" w:cs="Arial"/>
                <w:sz w:val="22"/>
                <w:szCs w:val="22"/>
              </w:rPr>
            </w:pPr>
          </w:p>
          <w:p w14:paraId="7DDEE864" w14:textId="77777777" w:rsidR="003776E0" w:rsidRDefault="003776E0" w:rsidP="00FF1013">
            <w:pPr>
              <w:rPr>
                <w:rFonts w:ascii="Arial" w:hAnsi="Arial" w:cs="Arial"/>
                <w:sz w:val="22"/>
                <w:szCs w:val="22"/>
              </w:rPr>
            </w:pPr>
            <w:r>
              <w:rPr>
                <w:rFonts w:ascii="Arial" w:hAnsi="Arial" w:cs="Arial"/>
                <w:sz w:val="22"/>
                <w:szCs w:val="22"/>
              </w:rPr>
              <w:t>Cllr Wood asked Cllrs for their comments on the application.</w:t>
            </w:r>
          </w:p>
          <w:p w14:paraId="6B863A7D" w14:textId="0696218E" w:rsidR="003776E0" w:rsidRDefault="003776E0" w:rsidP="00FF1013">
            <w:pPr>
              <w:rPr>
                <w:rFonts w:ascii="Arial" w:hAnsi="Arial" w:cs="Arial"/>
                <w:sz w:val="22"/>
                <w:szCs w:val="22"/>
              </w:rPr>
            </w:pPr>
            <w:r>
              <w:rPr>
                <w:rFonts w:ascii="Arial" w:hAnsi="Arial" w:cs="Arial"/>
                <w:sz w:val="22"/>
                <w:szCs w:val="22"/>
              </w:rPr>
              <w:t xml:space="preserve">Cllr Aspden considered the application to be </w:t>
            </w:r>
            <w:r w:rsidR="002C4C17">
              <w:rPr>
                <w:rFonts w:ascii="Arial" w:hAnsi="Arial" w:cs="Arial"/>
                <w:sz w:val="22"/>
                <w:szCs w:val="22"/>
              </w:rPr>
              <w:t xml:space="preserve">still </w:t>
            </w:r>
            <w:r>
              <w:rPr>
                <w:rFonts w:ascii="Arial" w:hAnsi="Arial" w:cs="Arial"/>
                <w:sz w:val="22"/>
                <w:szCs w:val="22"/>
              </w:rPr>
              <w:t xml:space="preserve">too close to </w:t>
            </w:r>
            <w:proofErr w:type="gramStart"/>
            <w:r>
              <w:rPr>
                <w:rFonts w:ascii="Arial" w:hAnsi="Arial" w:cs="Arial"/>
                <w:sz w:val="22"/>
                <w:szCs w:val="22"/>
              </w:rPr>
              <w:t>Reads</w:t>
            </w:r>
            <w:proofErr w:type="gramEnd"/>
            <w:r>
              <w:rPr>
                <w:rFonts w:ascii="Arial" w:hAnsi="Arial" w:cs="Arial"/>
                <w:sz w:val="22"/>
                <w:szCs w:val="22"/>
              </w:rPr>
              <w:t xml:space="preserve"> Cottage, the proposed hedge was not a good solution and the application impinged on an area of open space in the village.</w:t>
            </w:r>
          </w:p>
          <w:p w14:paraId="177EB87C" w14:textId="77777777" w:rsidR="003776E0" w:rsidRDefault="003776E0" w:rsidP="00FF1013">
            <w:pPr>
              <w:rPr>
                <w:rFonts w:ascii="Arial" w:hAnsi="Arial" w:cs="Arial"/>
                <w:sz w:val="22"/>
                <w:szCs w:val="22"/>
              </w:rPr>
            </w:pPr>
            <w:r>
              <w:rPr>
                <w:rFonts w:ascii="Arial" w:hAnsi="Arial" w:cs="Arial"/>
                <w:sz w:val="22"/>
                <w:szCs w:val="22"/>
              </w:rPr>
              <w:t xml:space="preserve">Cllr Fisher expressed concern that the two graves on the site will be protected. </w:t>
            </w:r>
          </w:p>
          <w:p w14:paraId="73783640" w14:textId="4891E913" w:rsidR="003776E0" w:rsidRDefault="003776E0" w:rsidP="00FF1013">
            <w:pPr>
              <w:rPr>
                <w:rFonts w:ascii="Arial" w:hAnsi="Arial" w:cs="Arial"/>
                <w:sz w:val="22"/>
                <w:szCs w:val="22"/>
              </w:rPr>
            </w:pPr>
            <w:r>
              <w:rPr>
                <w:rFonts w:ascii="Arial" w:hAnsi="Arial" w:cs="Arial"/>
                <w:sz w:val="22"/>
                <w:szCs w:val="22"/>
              </w:rPr>
              <w:t xml:space="preserve">Cllr Worth stated the plans were better </w:t>
            </w:r>
            <w:r w:rsidR="002C4C17">
              <w:rPr>
                <w:rFonts w:ascii="Arial" w:hAnsi="Arial" w:cs="Arial"/>
                <w:sz w:val="22"/>
                <w:szCs w:val="22"/>
              </w:rPr>
              <w:t xml:space="preserve">than the earlier </w:t>
            </w:r>
            <w:proofErr w:type="gramStart"/>
            <w:r w:rsidR="002C4C17">
              <w:rPr>
                <w:rFonts w:ascii="Arial" w:hAnsi="Arial" w:cs="Arial"/>
                <w:sz w:val="22"/>
                <w:szCs w:val="22"/>
              </w:rPr>
              <w:t>ones</w:t>
            </w:r>
            <w:proofErr w:type="gramEnd"/>
            <w:r w:rsidR="002C4C17">
              <w:rPr>
                <w:rFonts w:ascii="Arial" w:hAnsi="Arial" w:cs="Arial"/>
                <w:sz w:val="22"/>
                <w:szCs w:val="22"/>
              </w:rPr>
              <w:t xml:space="preserve"> </w:t>
            </w:r>
            <w:r>
              <w:rPr>
                <w:rFonts w:ascii="Arial" w:hAnsi="Arial" w:cs="Arial"/>
                <w:sz w:val="22"/>
                <w:szCs w:val="22"/>
              </w:rPr>
              <w:t>but the ridge line was still too high.</w:t>
            </w:r>
          </w:p>
          <w:p w14:paraId="65C620D8" w14:textId="77777777" w:rsidR="003776E0" w:rsidRDefault="003776E0" w:rsidP="00FF1013">
            <w:pPr>
              <w:rPr>
                <w:rFonts w:ascii="Arial" w:hAnsi="Arial" w:cs="Arial"/>
                <w:sz w:val="22"/>
                <w:szCs w:val="22"/>
              </w:rPr>
            </w:pPr>
            <w:r>
              <w:rPr>
                <w:rFonts w:ascii="Arial" w:hAnsi="Arial" w:cs="Arial"/>
                <w:sz w:val="22"/>
                <w:szCs w:val="22"/>
              </w:rPr>
              <w:t>Cllr Deane said the plans had been “nudged” and a property would inevitably be built on the plot.  He felt the applicants had listened to all the previous comments and adopte</w:t>
            </w:r>
            <w:r w:rsidR="00510150">
              <w:rPr>
                <w:rFonts w:ascii="Arial" w:hAnsi="Arial" w:cs="Arial"/>
                <w:sz w:val="22"/>
                <w:szCs w:val="22"/>
              </w:rPr>
              <w:t>d many of the changes requested.</w:t>
            </w:r>
          </w:p>
          <w:p w14:paraId="7CE6F860" w14:textId="77777777" w:rsidR="003776E0" w:rsidRDefault="003776E0" w:rsidP="00FF1013">
            <w:pPr>
              <w:rPr>
                <w:rFonts w:ascii="Arial" w:hAnsi="Arial" w:cs="Arial"/>
                <w:sz w:val="22"/>
                <w:szCs w:val="22"/>
              </w:rPr>
            </w:pPr>
            <w:r>
              <w:rPr>
                <w:rFonts w:ascii="Arial" w:hAnsi="Arial" w:cs="Arial"/>
                <w:sz w:val="22"/>
                <w:szCs w:val="22"/>
              </w:rPr>
              <w:t xml:space="preserve">Cllr </w:t>
            </w:r>
            <w:proofErr w:type="spellStart"/>
            <w:r>
              <w:rPr>
                <w:rFonts w:ascii="Arial" w:hAnsi="Arial" w:cs="Arial"/>
                <w:sz w:val="22"/>
                <w:szCs w:val="22"/>
              </w:rPr>
              <w:t>Cordle</w:t>
            </w:r>
            <w:proofErr w:type="spellEnd"/>
            <w:r w:rsidR="00510150">
              <w:rPr>
                <w:rFonts w:ascii="Arial" w:hAnsi="Arial" w:cs="Arial"/>
                <w:sz w:val="22"/>
                <w:szCs w:val="22"/>
              </w:rPr>
              <w:t xml:space="preserve"> felt his comments were unchanged from the previous meeting.  He thought there was an issue on whether the plot should be built on at all with its impact on the street scene, the open spaces in the village and its impact on the </w:t>
            </w:r>
            <w:proofErr w:type="gramStart"/>
            <w:r w:rsidR="00510150">
              <w:rPr>
                <w:rFonts w:ascii="Arial" w:hAnsi="Arial" w:cs="Arial"/>
                <w:sz w:val="22"/>
                <w:szCs w:val="22"/>
              </w:rPr>
              <w:t>village as a whole</w:t>
            </w:r>
            <w:proofErr w:type="gramEnd"/>
            <w:r w:rsidR="00510150">
              <w:rPr>
                <w:rFonts w:ascii="Arial" w:hAnsi="Arial" w:cs="Arial"/>
                <w:sz w:val="22"/>
                <w:szCs w:val="22"/>
              </w:rPr>
              <w:t>.</w:t>
            </w:r>
          </w:p>
          <w:p w14:paraId="43D36905" w14:textId="77777777" w:rsidR="0069417C" w:rsidRDefault="0069417C" w:rsidP="00FF1013">
            <w:pPr>
              <w:rPr>
                <w:rFonts w:ascii="Arial" w:hAnsi="Arial" w:cs="Arial"/>
                <w:sz w:val="22"/>
                <w:szCs w:val="22"/>
              </w:rPr>
            </w:pPr>
            <w:r>
              <w:rPr>
                <w:rFonts w:ascii="Arial" w:hAnsi="Arial" w:cs="Arial"/>
                <w:sz w:val="22"/>
                <w:szCs w:val="22"/>
              </w:rPr>
              <w:t>Cllr Wood said he agreed with the CO and further amendments needed to be made.</w:t>
            </w:r>
          </w:p>
          <w:p w14:paraId="2070BF42" w14:textId="77777777" w:rsidR="0069417C" w:rsidRDefault="0069417C" w:rsidP="00FF1013">
            <w:pPr>
              <w:rPr>
                <w:rFonts w:ascii="Arial" w:hAnsi="Arial" w:cs="Arial"/>
                <w:sz w:val="22"/>
                <w:szCs w:val="22"/>
              </w:rPr>
            </w:pPr>
          </w:p>
          <w:p w14:paraId="206603AC" w14:textId="77777777" w:rsidR="0069417C" w:rsidRDefault="0069417C" w:rsidP="00FF1013">
            <w:pPr>
              <w:rPr>
                <w:rFonts w:ascii="Arial" w:hAnsi="Arial" w:cs="Arial"/>
                <w:sz w:val="22"/>
                <w:szCs w:val="22"/>
              </w:rPr>
            </w:pPr>
            <w:r>
              <w:rPr>
                <w:rFonts w:ascii="Arial" w:hAnsi="Arial" w:cs="Arial"/>
                <w:sz w:val="22"/>
                <w:szCs w:val="22"/>
              </w:rPr>
              <w:t xml:space="preserve">Cllrs voted, </w:t>
            </w:r>
            <w:r w:rsidR="007B045E">
              <w:rPr>
                <w:rFonts w:ascii="Arial" w:hAnsi="Arial" w:cs="Arial"/>
                <w:sz w:val="22"/>
                <w:szCs w:val="22"/>
              </w:rPr>
              <w:t>4</w:t>
            </w:r>
            <w:r>
              <w:rPr>
                <w:rFonts w:ascii="Arial" w:hAnsi="Arial" w:cs="Arial"/>
                <w:sz w:val="22"/>
                <w:szCs w:val="22"/>
              </w:rPr>
              <w:t xml:space="preserve"> objected, 1 abstained and 1 supported.</w:t>
            </w:r>
          </w:p>
          <w:p w14:paraId="04A795E9" w14:textId="77777777" w:rsidR="0069417C" w:rsidRDefault="0069417C" w:rsidP="00FF1013">
            <w:pPr>
              <w:rPr>
                <w:rFonts w:ascii="Arial" w:hAnsi="Arial" w:cs="Arial"/>
                <w:sz w:val="22"/>
                <w:szCs w:val="22"/>
              </w:rPr>
            </w:pPr>
            <w:r>
              <w:rPr>
                <w:rFonts w:ascii="Arial" w:hAnsi="Arial" w:cs="Arial"/>
                <w:sz w:val="22"/>
                <w:szCs w:val="22"/>
              </w:rPr>
              <w:t>Cllr Wood proposed that TPC object to the application</w:t>
            </w:r>
            <w:r w:rsidR="00B740D6">
              <w:rPr>
                <w:rFonts w:ascii="Arial" w:hAnsi="Arial" w:cs="Arial"/>
                <w:sz w:val="22"/>
                <w:szCs w:val="22"/>
              </w:rPr>
              <w:t xml:space="preserve"> for the following reasons.</w:t>
            </w:r>
          </w:p>
          <w:p w14:paraId="2C2EB681" w14:textId="77777777" w:rsidR="00B740D6" w:rsidRDefault="00B740D6" w:rsidP="00B740D6">
            <w:pPr>
              <w:pStyle w:val="ListParagraph"/>
              <w:numPr>
                <w:ilvl w:val="0"/>
                <w:numId w:val="23"/>
              </w:numPr>
              <w:rPr>
                <w:rFonts w:ascii="Arial" w:hAnsi="Arial" w:cs="Arial"/>
                <w:sz w:val="22"/>
                <w:szCs w:val="22"/>
              </w:rPr>
            </w:pPr>
            <w:bookmarkStart w:id="0" w:name="_GoBack"/>
            <w:bookmarkEnd w:id="0"/>
            <w:r>
              <w:rPr>
                <w:rFonts w:ascii="Arial" w:hAnsi="Arial" w:cs="Arial"/>
                <w:sz w:val="22"/>
                <w:szCs w:val="22"/>
              </w:rPr>
              <w:t>The height and size of the building.</w:t>
            </w:r>
          </w:p>
          <w:p w14:paraId="437955A7" w14:textId="04A478E4" w:rsidR="00B96FB2" w:rsidRPr="00B96FB2" w:rsidRDefault="00B740D6" w:rsidP="00B96FB2">
            <w:pPr>
              <w:pStyle w:val="ListParagraph"/>
              <w:numPr>
                <w:ilvl w:val="0"/>
                <w:numId w:val="23"/>
              </w:numPr>
              <w:rPr>
                <w:rFonts w:ascii="Arial" w:hAnsi="Arial" w:cs="Arial"/>
                <w:sz w:val="22"/>
                <w:szCs w:val="22"/>
                <w:rPrChange w:id="1" w:author="Antoinette Wacher" w:date="2017-11-19T20:36:00Z">
                  <w:rPr/>
                </w:rPrChange>
              </w:rPr>
            </w:pPr>
            <w:r>
              <w:rPr>
                <w:rFonts w:ascii="Arial" w:hAnsi="Arial" w:cs="Arial"/>
                <w:sz w:val="22"/>
                <w:szCs w:val="22"/>
              </w:rPr>
              <w:t>Its position on the plot.</w:t>
            </w:r>
          </w:p>
          <w:p w14:paraId="37AC27E3" w14:textId="77777777" w:rsidR="007204EE" w:rsidRPr="00BF0237" w:rsidRDefault="00BF0237" w:rsidP="00FF1013">
            <w:pPr>
              <w:pStyle w:val="ListParagraph"/>
              <w:numPr>
                <w:ilvl w:val="0"/>
                <w:numId w:val="23"/>
              </w:numPr>
              <w:rPr>
                <w:rFonts w:ascii="Arial" w:hAnsi="Arial" w:cs="Arial"/>
                <w:sz w:val="22"/>
                <w:szCs w:val="22"/>
              </w:rPr>
            </w:pPr>
            <w:r>
              <w:rPr>
                <w:rFonts w:ascii="Arial" w:hAnsi="Arial" w:cs="Arial"/>
                <w:sz w:val="22"/>
                <w:szCs w:val="22"/>
              </w:rPr>
              <w:t>It does not comply with either the Wiltshire Core Policy or the Village Design Statement recommendations.</w:t>
            </w:r>
          </w:p>
          <w:p w14:paraId="62831092" w14:textId="77777777" w:rsidR="00FF1013" w:rsidRPr="00020F2E" w:rsidRDefault="00FF1013" w:rsidP="00FF1013">
            <w:pPr>
              <w:rPr>
                <w:rFonts w:ascii="Arial" w:hAnsi="Arial" w:cs="Arial"/>
                <w:sz w:val="22"/>
                <w:szCs w:val="22"/>
              </w:rPr>
            </w:pPr>
          </w:p>
          <w:p w14:paraId="591F9A76" w14:textId="77777777" w:rsidR="00CD3665" w:rsidRDefault="00FF1013" w:rsidP="00BF0237">
            <w:pPr>
              <w:rPr>
                <w:rFonts w:ascii="Arial" w:hAnsi="Arial" w:cs="Arial"/>
                <w:sz w:val="22"/>
                <w:szCs w:val="22"/>
              </w:rPr>
            </w:pPr>
            <w:r w:rsidRPr="00020F2E">
              <w:rPr>
                <w:rFonts w:ascii="Arial" w:hAnsi="Arial" w:cs="Arial"/>
                <w:sz w:val="22"/>
                <w:szCs w:val="22"/>
              </w:rPr>
              <w:t>The Clerk will report back to Planning Depa</w:t>
            </w:r>
            <w:r w:rsidR="008E0B58">
              <w:rPr>
                <w:rFonts w:ascii="Arial" w:hAnsi="Arial" w:cs="Arial"/>
                <w:sz w:val="22"/>
                <w:szCs w:val="22"/>
              </w:rPr>
              <w:t>rtment stating that TPC objects to</w:t>
            </w:r>
            <w:r w:rsidRPr="00020F2E">
              <w:rPr>
                <w:rFonts w:ascii="Arial" w:hAnsi="Arial" w:cs="Arial"/>
                <w:sz w:val="22"/>
                <w:szCs w:val="22"/>
              </w:rPr>
              <w:t xml:space="preserve"> the app</w:t>
            </w:r>
            <w:r w:rsidR="00894A0F">
              <w:rPr>
                <w:rFonts w:ascii="Arial" w:hAnsi="Arial" w:cs="Arial"/>
                <w:sz w:val="22"/>
                <w:szCs w:val="22"/>
              </w:rPr>
              <w:t>lication for the</w:t>
            </w:r>
            <w:r w:rsidR="008E0B58">
              <w:rPr>
                <w:rFonts w:ascii="Arial" w:hAnsi="Arial" w:cs="Arial"/>
                <w:sz w:val="22"/>
                <w:szCs w:val="22"/>
              </w:rPr>
              <w:t xml:space="preserve"> reasons</w:t>
            </w:r>
            <w:r w:rsidR="00894A0F">
              <w:rPr>
                <w:rFonts w:ascii="Arial" w:hAnsi="Arial" w:cs="Arial"/>
                <w:sz w:val="22"/>
                <w:szCs w:val="22"/>
              </w:rPr>
              <w:t xml:space="preserve"> given above</w:t>
            </w:r>
            <w:r w:rsidRPr="00020F2E">
              <w:rPr>
                <w:rFonts w:ascii="Arial" w:hAnsi="Arial" w:cs="Arial"/>
                <w:sz w:val="22"/>
                <w:szCs w:val="22"/>
              </w:rPr>
              <w:t>.</w:t>
            </w:r>
          </w:p>
          <w:p w14:paraId="2C759083" w14:textId="77777777" w:rsidR="00BF0237" w:rsidRPr="00BF0237" w:rsidRDefault="00BF0237" w:rsidP="00BF0237">
            <w:pPr>
              <w:rPr>
                <w:rFonts w:ascii="Arial" w:hAnsi="Arial" w:cs="Arial"/>
                <w:sz w:val="22"/>
                <w:szCs w:val="22"/>
              </w:rPr>
            </w:pPr>
          </w:p>
        </w:tc>
      </w:tr>
      <w:tr w:rsidR="00CD3665" w:rsidRPr="00020F2E" w14:paraId="704B888E" w14:textId="77777777" w:rsidTr="002C341D">
        <w:tc>
          <w:tcPr>
            <w:tcW w:w="1029" w:type="dxa"/>
          </w:tcPr>
          <w:p w14:paraId="69BEE42B" w14:textId="77777777" w:rsidR="00CD3665" w:rsidRPr="00020F2E" w:rsidRDefault="00CD3665" w:rsidP="00CD3665">
            <w:pPr>
              <w:pStyle w:val="ListParagraph"/>
              <w:spacing w:after="240"/>
              <w:ind w:left="360"/>
              <w:rPr>
                <w:rFonts w:ascii="Arial" w:hAnsi="Arial" w:cs="Arial"/>
                <w:b/>
                <w:bCs/>
                <w:sz w:val="22"/>
                <w:szCs w:val="22"/>
                <w:lang w:val="en-GB"/>
              </w:rPr>
            </w:pPr>
            <w:r w:rsidRPr="00020F2E">
              <w:rPr>
                <w:rFonts w:ascii="Arial" w:hAnsi="Arial" w:cs="Arial"/>
                <w:b/>
                <w:bCs/>
                <w:sz w:val="22"/>
                <w:szCs w:val="22"/>
                <w:lang w:val="en-GB"/>
              </w:rPr>
              <w:lastRenderedPageBreak/>
              <w:t>8.</w:t>
            </w:r>
          </w:p>
        </w:tc>
        <w:tc>
          <w:tcPr>
            <w:tcW w:w="8504" w:type="dxa"/>
          </w:tcPr>
          <w:p w14:paraId="5B443424" w14:textId="77777777" w:rsidR="00CD3665" w:rsidRPr="00020F2E" w:rsidRDefault="00CD3665" w:rsidP="00CD3665">
            <w:pPr>
              <w:tabs>
                <w:tab w:val="left" w:pos="284"/>
              </w:tabs>
              <w:rPr>
                <w:rFonts w:ascii="Arial" w:hAnsi="Arial" w:cs="Arial"/>
                <w:b/>
                <w:sz w:val="22"/>
                <w:szCs w:val="22"/>
                <w:lang w:val="en-GB"/>
              </w:rPr>
            </w:pPr>
            <w:r w:rsidRPr="00020F2E">
              <w:rPr>
                <w:rFonts w:ascii="Arial" w:hAnsi="Arial" w:cs="Arial"/>
                <w:b/>
                <w:sz w:val="22"/>
                <w:szCs w:val="22"/>
                <w:lang w:val="en-GB"/>
              </w:rPr>
              <w:t>Finance</w:t>
            </w:r>
          </w:p>
          <w:p w14:paraId="62911FD8" w14:textId="77777777" w:rsidR="00CD3665" w:rsidRPr="00020F2E" w:rsidRDefault="00CD3665" w:rsidP="00CD3665">
            <w:pPr>
              <w:tabs>
                <w:tab w:val="left" w:pos="284"/>
              </w:tabs>
              <w:spacing w:after="240"/>
              <w:rPr>
                <w:rFonts w:ascii="Arial" w:hAnsi="Arial" w:cs="Arial"/>
                <w:b/>
                <w:sz w:val="22"/>
                <w:szCs w:val="22"/>
                <w:lang w:val="en-GB"/>
              </w:rPr>
            </w:pPr>
            <w:r w:rsidRPr="00020F2E">
              <w:rPr>
                <w:rFonts w:ascii="Arial" w:hAnsi="Arial" w:cs="Arial"/>
                <w:b/>
                <w:sz w:val="22"/>
                <w:szCs w:val="22"/>
                <w:lang w:val="en-GB"/>
              </w:rPr>
              <w:t>Accounts for the Year ending 31</w:t>
            </w:r>
            <w:r w:rsidRPr="00020F2E">
              <w:rPr>
                <w:rFonts w:ascii="Arial" w:hAnsi="Arial" w:cs="Arial"/>
                <w:b/>
                <w:sz w:val="22"/>
                <w:szCs w:val="22"/>
                <w:vertAlign w:val="superscript"/>
                <w:lang w:val="en-GB"/>
              </w:rPr>
              <w:t>st</w:t>
            </w:r>
            <w:r w:rsidR="00020F2E">
              <w:rPr>
                <w:rFonts w:ascii="Arial" w:hAnsi="Arial" w:cs="Arial"/>
                <w:b/>
                <w:sz w:val="22"/>
                <w:szCs w:val="22"/>
                <w:lang w:val="en-GB"/>
              </w:rPr>
              <w:t xml:space="preserve"> March 2018</w:t>
            </w:r>
            <w:r w:rsidRPr="00020F2E">
              <w:rPr>
                <w:rFonts w:ascii="Arial" w:hAnsi="Arial" w:cs="Arial"/>
                <w:b/>
                <w:sz w:val="22"/>
                <w:szCs w:val="22"/>
                <w:lang w:val="en-GB"/>
              </w:rPr>
              <w:t>.</w:t>
            </w:r>
          </w:p>
          <w:p w14:paraId="747F8858" w14:textId="77777777" w:rsidR="00CD3665" w:rsidRDefault="00CD3665" w:rsidP="001C36FC">
            <w:pPr>
              <w:pStyle w:val="ListParagraph"/>
              <w:numPr>
                <w:ilvl w:val="0"/>
                <w:numId w:val="22"/>
              </w:numPr>
              <w:tabs>
                <w:tab w:val="left" w:pos="284"/>
              </w:tabs>
              <w:rPr>
                <w:rFonts w:ascii="Arial" w:hAnsi="Arial" w:cs="Arial"/>
                <w:sz w:val="22"/>
                <w:szCs w:val="22"/>
                <w:lang w:val="en-GB"/>
              </w:rPr>
            </w:pPr>
            <w:r w:rsidRPr="001C36FC">
              <w:rPr>
                <w:rFonts w:ascii="Arial" w:hAnsi="Arial" w:cs="Arial"/>
                <w:sz w:val="22"/>
                <w:szCs w:val="22"/>
                <w:lang w:val="en-GB"/>
              </w:rPr>
              <w:t>To note the bank bal</w:t>
            </w:r>
            <w:r w:rsidR="00D21BEF">
              <w:rPr>
                <w:rFonts w:ascii="Arial" w:hAnsi="Arial" w:cs="Arial"/>
                <w:sz w:val="22"/>
                <w:szCs w:val="22"/>
                <w:lang w:val="en-GB"/>
              </w:rPr>
              <w:t xml:space="preserve">ance for </w:t>
            </w:r>
            <w:proofErr w:type="spellStart"/>
            <w:r w:rsidR="00D21BEF">
              <w:rPr>
                <w:rFonts w:ascii="Arial" w:hAnsi="Arial" w:cs="Arial"/>
                <w:sz w:val="22"/>
                <w:szCs w:val="22"/>
                <w:lang w:val="en-GB"/>
              </w:rPr>
              <w:t>Teffont</w:t>
            </w:r>
            <w:proofErr w:type="spellEnd"/>
            <w:r w:rsidR="00D21BEF">
              <w:rPr>
                <w:rFonts w:ascii="Arial" w:hAnsi="Arial" w:cs="Arial"/>
                <w:sz w:val="22"/>
                <w:szCs w:val="22"/>
                <w:lang w:val="en-GB"/>
              </w:rPr>
              <w:t xml:space="preserve"> Parish Council which is £11,448.80.</w:t>
            </w:r>
          </w:p>
          <w:p w14:paraId="5B9E80DE" w14:textId="77777777" w:rsidR="00EA5BEA" w:rsidRDefault="00D21BEF" w:rsidP="00EA5BEA">
            <w:pPr>
              <w:tabs>
                <w:tab w:val="left" w:pos="284"/>
              </w:tabs>
              <w:rPr>
                <w:rFonts w:ascii="Arial" w:hAnsi="Arial" w:cs="Arial"/>
                <w:sz w:val="22"/>
                <w:szCs w:val="22"/>
                <w:lang w:val="en-GB"/>
              </w:rPr>
            </w:pPr>
            <w:r>
              <w:rPr>
                <w:rFonts w:ascii="Arial" w:hAnsi="Arial" w:cs="Arial"/>
                <w:sz w:val="22"/>
                <w:szCs w:val="22"/>
                <w:lang w:val="en-GB"/>
              </w:rPr>
              <w:t>Cllrs noted that the balance agreed with the account figures prepared by the RFO and are therefore properly reconciled as at 14</w:t>
            </w:r>
            <w:r w:rsidRPr="00D21BEF">
              <w:rPr>
                <w:rFonts w:ascii="Arial" w:hAnsi="Arial" w:cs="Arial"/>
                <w:sz w:val="22"/>
                <w:szCs w:val="22"/>
                <w:vertAlign w:val="superscript"/>
                <w:lang w:val="en-GB"/>
              </w:rPr>
              <w:t>th</w:t>
            </w:r>
            <w:r>
              <w:rPr>
                <w:rFonts w:ascii="Arial" w:hAnsi="Arial" w:cs="Arial"/>
                <w:sz w:val="22"/>
                <w:szCs w:val="22"/>
                <w:lang w:val="en-GB"/>
              </w:rPr>
              <w:t xml:space="preserve"> November 2017.</w:t>
            </w:r>
          </w:p>
          <w:p w14:paraId="6AC2A9E0" w14:textId="77777777" w:rsidR="00D21BEF" w:rsidRPr="00EA5BEA" w:rsidRDefault="00D21BEF" w:rsidP="00EA5BEA">
            <w:pPr>
              <w:tabs>
                <w:tab w:val="left" w:pos="284"/>
              </w:tabs>
              <w:rPr>
                <w:rFonts w:ascii="Arial" w:hAnsi="Arial" w:cs="Arial"/>
                <w:sz w:val="22"/>
                <w:szCs w:val="22"/>
                <w:lang w:val="en-GB"/>
              </w:rPr>
            </w:pPr>
            <w:r>
              <w:rPr>
                <w:rFonts w:ascii="Arial" w:hAnsi="Arial" w:cs="Arial"/>
                <w:sz w:val="22"/>
                <w:szCs w:val="22"/>
                <w:lang w:val="en-GB"/>
              </w:rPr>
              <w:t>The Chairman and RFO signed the accounts as a reconciliation certificate to this effect.</w:t>
            </w:r>
          </w:p>
          <w:p w14:paraId="48FBDF6D" w14:textId="77777777" w:rsidR="00CD3665" w:rsidRPr="001C36FC" w:rsidRDefault="00CD3665" w:rsidP="001C36FC">
            <w:pPr>
              <w:pStyle w:val="ListParagraph"/>
              <w:numPr>
                <w:ilvl w:val="0"/>
                <w:numId w:val="22"/>
              </w:numPr>
              <w:tabs>
                <w:tab w:val="left" w:pos="284"/>
              </w:tabs>
              <w:rPr>
                <w:rFonts w:ascii="Arial" w:hAnsi="Arial" w:cs="Arial"/>
                <w:sz w:val="22"/>
                <w:szCs w:val="22"/>
                <w:lang w:val="en-GB"/>
              </w:rPr>
            </w:pPr>
            <w:r w:rsidRPr="001C36FC">
              <w:rPr>
                <w:rFonts w:ascii="Arial" w:hAnsi="Arial" w:cs="Arial"/>
                <w:sz w:val="22"/>
                <w:szCs w:val="22"/>
                <w:lang w:val="en-GB"/>
              </w:rPr>
              <w:t>To review the financial forecast for</w:t>
            </w:r>
            <w:r w:rsidR="00341092" w:rsidRPr="001C36FC">
              <w:rPr>
                <w:rFonts w:ascii="Arial" w:hAnsi="Arial" w:cs="Arial"/>
                <w:sz w:val="22"/>
                <w:szCs w:val="22"/>
                <w:lang w:val="en-GB"/>
              </w:rPr>
              <w:t xml:space="preserve"> the year ending 31st March 2018</w:t>
            </w:r>
            <w:r w:rsidRPr="001C36FC">
              <w:rPr>
                <w:rFonts w:ascii="Arial" w:hAnsi="Arial" w:cs="Arial"/>
                <w:sz w:val="22"/>
                <w:szCs w:val="22"/>
                <w:lang w:val="en-GB"/>
              </w:rPr>
              <w:t>.</w:t>
            </w:r>
          </w:p>
          <w:p w14:paraId="01B72567" w14:textId="77777777" w:rsidR="00CD3665" w:rsidRDefault="00A60646" w:rsidP="00CD3665">
            <w:pPr>
              <w:tabs>
                <w:tab w:val="left" w:pos="284"/>
              </w:tabs>
              <w:rPr>
                <w:rFonts w:ascii="Arial" w:hAnsi="Arial" w:cs="Arial"/>
                <w:sz w:val="22"/>
                <w:szCs w:val="22"/>
                <w:lang w:val="en-GB"/>
              </w:rPr>
            </w:pPr>
            <w:r>
              <w:rPr>
                <w:rFonts w:ascii="Arial" w:hAnsi="Arial" w:cs="Arial"/>
                <w:sz w:val="22"/>
                <w:szCs w:val="22"/>
                <w:lang w:val="en-GB"/>
              </w:rPr>
              <w:t xml:space="preserve">Payment for restoration of the bench needs to be </w:t>
            </w:r>
            <w:r w:rsidR="00EA5BEA">
              <w:rPr>
                <w:rFonts w:ascii="Arial" w:hAnsi="Arial" w:cs="Arial"/>
                <w:sz w:val="22"/>
                <w:szCs w:val="22"/>
                <w:lang w:val="en-GB"/>
              </w:rPr>
              <w:t>forecast in this financial year.</w:t>
            </w:r>
          </w:p>
          <w:p w14:paraId="6A229ADC" w14:textId="77777777" w:rsidR="00CD3665" w:rsidRPr="001C36FC" w:rsidRDefault="00CD3665" w:rsidP="001C36FC">
            <w:pPr>
              <w:pStyle w:val="ListParagraph"/>
              <w:numPr>
                <w:ilvl w:val="0"/>
                <w:numId w:val="22"/>
              </w:numPr>
              <w:tabs>
                <w:tab w:val="left" w:pos="284"/>
              </w:tabs>
              <w:rPr>
                <w:rFonts w:ascii="Arial" w:hAnsi="Arial" w:cs="Arial"/>
                <w:sz w:val="22"/>
                <w:szCs w:val="22"/>
                <w:lang w:val="en-GB"/>
              </w:rPr>
            </w:pPr>
            <w:r w:rsidRPr="001C36FC">
              <w:rPr>
                <w:rFonts w:ascii="Arial" w:hAnsi="Arial" w:cs="Arial"/>
                <w:sz w:val="22"/>
                <w:szCs w:val="22"/>
                <w:lang w:val="en-GB"/>
              </w:rPr>
              <w:t>To note the payments made from the Council account since the last meeting.</w:t>
            </w:r>
          </w:p>
          <w:p w14:paraId="4C9BDDD6" w14:textId="77777777" w:rsidR="00CD3665" w:rsidRDefault="008E0B58" w:rsidP="00CD3665">
            <w:pPr>
              <w:tabs>
                <w:tab w:val="left" w:pos="284"/>
              </w:tabs>
              <w:rPr>
                <w:rFonts w:ascii="Arial" w:hAnsi="Arial" w:cs="Arial"/>
                <w:sz w:val="22"/>
                <w:szCs w:val="22"/>
                <w:lang w:val="en-GB"/>
              </w:rPr>
            </w:pPr>
            <w:r>
              <w:rPr>
                <w:rFonts w:ascii="Arial" w:hAnsi="Arial" w:cs="Arial"/>
                <w:sz w:val="22"/>
                <w:szCs w:val="22"/>
                <w:lang w:val="en-GB"/>
              </w:rPr>
              <w:t>Noted.</w:t>
            </w:r>
          </w:p>
          <w:p w14:paraId="129A4B83" w14:textId="77777777" w:rsidR="00CD3665" w:rsidRPr="001C36FC" w:rsidRDefault="00CD3665" w:rsidP="001C36FC">
            <w:pPr>
              <w:pStyle w:val="ListParagraph"/>
              <w:numPr>
                <w:ilvl w:val="0"/>
                <w:numId w:val="22"/>
              </w:numPr>
              <w:tabs>
                <w:tab w:val="left" w:pos="284"/>
              </w:tabs>
              <w:rPr>
                <w:rFonts w:ascii="Arial" w:hAnsi="Arial" w:cs="Arial"/>
                <w:sz w:val="22"/>
                <w:szCs w:val="22"/>
                <w:lang w:val="en-GB"/>
              </w:rPr>
            </w:pPr>
            <w:r w:rsidRPr="001C36FC">
              <w:rPr>
                <w:rFonts w:ascii="Arial" w:hAnsi="Arial" w:cs="Arial"/>
                <w:sz w:val="22"/>
                <w:szCs w:val="22"/>
                <w:lang w:val="en-GB"/>
              </w:rPr>
              <w:t>To approve payments due – see separate sheet.</w:t>
            </w:r>
          </w:p>
          <w:p w14:paraId="444FA23A" w14:textId="77777777" w:rsidR="00CD3665" w:rsidRPr="00020F2E" w:rsidRDefault="00CD3665" w:rsidP="00020F2E">
            <w:pPr>
              <w:tabs>
                <w:tab w:val="left" w:pos="284"/>
              </w:tabs>
              <w:rPr>
                <w:rFonts w:ascii="Arial" w:hAnsi="Arial" w:cs="Arial"/>
                <w:sz w:val="22"/>
                <w:szCs w:val="22"/>
                <w:lang w:val="en-GB"/>
              </w:rPr>
            </w:pPr>
            <w:r w:rsidRPr="00020F2E">
              <w:rPr>
                <w:rFonts w:ascii="Arial" w:hAnsi="Arial" w:cs="Arial"/>
                <w:sz w:val="22"/>
                <w:szCs w:val="22"/>
                <w:lang w:val="en-GB"/>
              </w:rPr>
              <w:t xml:space="preserve">All payments were </w:t>
            </w:r>
            <w:proofErr w:type="gramStart"/>
            <w:r w:rsidRPr="00020F2E">
              <w:rPr>
                <w:rFonts w:ascii="Arial" w:hAnsi="Arial" w:cs="Arial"/>
                <w:sz w:val="22"/>
                <w:szCs w:val="22"/>
                <w:lang w:val="en-GB"/>
              </w:rPr>
              <w:t>agreed</w:t>
            </w:r>
            <w:proofErr w:type="gramEnd"/>
            <w:r w:rsidRPr="00020F2E">
              <w:rPr>
                <w:rFonts w:ascii="Arial" w:hAnsi="Arial" w:cs="Arial"/>
                <w:sz w:val="22"/>
                <w:szCs w:val="22"/>
                <w:lang w:val="en-GB"/>
              </w:rPr>
              <w:t xml:space="preserve"> and cheques issued.</w:t>
            </w:r>
          </w:p>
          <w:p w14:paraId="3E0F6968" w14:textId="77777777" w:rsidR="00CD3665" w:rsidRPr="00020F2E" w:rsidRDefault="00CD3665" w:rsidP="00CD3665">
            <w:pPr>
              <w:rPr>
                <w:rFonts w:ascii="Arial" w:hAnsi="Arial" w:cs="Arial"/>
                <w:sz w:val="22"/>
                <w:szCs w:val="22"/>
                <w:lang w:val="en-GB"/>
              </w:rPr>
            </w:pPr>
          </w:p>
        </w:tc>
      </w:tr>
      <w:tr w:rsidR="007C4E77" w:rsidRPr="00020F2E" w14:paraId="2B515BA1" w14:textId="77777777" w:rsidTr="002C341D">
        <w:tc>
          <w:tcPr>
            <w:tcW w:w="1029" w:type="dxa"/>
          </w:tcPr>
          <w:p w14:paraId="1CC29E42" w14:textId="77777777" w:rsidR="007C4E77" w:rsidRPr="00020F2E" w:rsidRDefault="007C4E77" w:rsidP="00CD3665">
            <w:pPr>
              <w:pStyle w:val="ListParagraph"/>
              <w:spacing w:after="240"/>
              <w:ind w:left="360"/>
              <w:rPr>
                <w:rFonts w:ascii="Arial" w:hAnsi="Arial" w:cs="Arial"/>
                <w:b/>
                <w:bCs/>
                <w:sz w:val="22"/>
                <w:szCs w:val="22"/>
                <w:lang w:val="en-GB"/>
              </w:rPr>
            </w:pPr>
            <w:r>
              <w:rPr>
                <w:rFonts w:ascii="Arial" w:hAnsi="Arial" w:cs="Arial"/>
                <w:b/>
                <w:bCs/>
                <w:sz w:val="22"/>
                <w:szCs w:val="22"/>
                <w:lang w:val="en-GB"/>
              </w:rPr>
              <w:t>9.</w:t>
            </w:r>
          </w:p>
        </w:tc>
        <w:tc>
          <w:tcPr>
            <w:tcW w:w="8504" w:type="dxa"/>
          </w:tcPr>
          <w:p w14:paraId="713E0864" w14:textId="77777777" w:rsidR="007C4E77" w:rsidRDefault="00957720" w:rsidP="00CD3665">
            <w:pPr>
              <w:tabs>
                <w:tab w:val="left" w:pos="284"/>
              </w:tabs>
              <w:rPr>
                <w:rFonts w:ascii="Arial" w:hAnsi="Arial" w:cs="Arial"/>
                <w:b/>
                <w:sz w:val="22"/>
                <w:szCs w:val="22"/>
                <w:lang w:val="en-GB"/>
              </w:rPr>
            </w:pPr>
            <w:proofErr w:type="spellStart"/>
            <w:r>
              <w:rPr>
                <w:rFonts w:ascii="Arial" w:hAnsi="Arial" w:cs="Arial"/>
                <w:b/>
                <w:sz w:val="22"/>
                <w:szCs w:val="22"/>
                <w:lang w:val="en-GB"/>
              </w:rPr>
              <w:t>Teffont</w:t>
            </w:r>
            <w:proofErr w:type="spellEnd"/>
            <w:r>
              <w:rPr>
                <w:rFonts w:ascii="Arial" w:hAnsi="Arial" w:cs="Arial"/>
                <w:b/>
                <w:sz w:val="22"/>
                <w:szCs w:val="22"/>
                <w:lang w:val="en-GB"/>
              </w:rPr>
              <w:t xml:space="preserve"> Trust</w:t>
            </w:r>
          </w:p>
          <w:p w14:paraId="73D4C9EE" w14:textId="77777777" w:rsidR="00957720" w:rsidRDefault="00763420" w:rsidP="00CD3665">
            <w:pPr>
              <w:tabs>
                <w:tab w:val="left" w:pos="284"/>
              </w:tabs>
              <w:rPr>
                <w:rFonts w:ascii="Arial" w:hAnsi="Arial" w:cs="Arial"/>
                <w:sz w:val="22"/>
                <w:szCs w:val="22"/>
                <w:lang w:val="en-GB"/>
              </w:rPr>
            </w:pPr>
            <w:r>
              <w:rPr>
                <w:rFonts w:ascii="Arial" w:hAnsi="Arial" w:cs="Arial"/>
                <w:sz w:val="22"/>
                <w:szCs w:val="22"/>
                <w:lang w:val="en-GB"/>
              </w:rPr>
              <w:t>Cllr Wood moved this agenda item to the January meeting.</w:t>
            </w:r>
          </w:p>
          <w:p w14:paraId="455394FD" w14:textId="77777777" w:rsidR="00D37835" w:rsidRDefault="00D37835" w:rsidP="00CD3665">
            <w:pPr>
              <w:tabs>
                <w:tab w:val="left" w:pos="284"/>
              </w:tabs>
              <w:rPr>
                <w:rFonts w:ascii="Arial" w:hAnsi="Arial" w:cs="Arial"/>
                <w:sz w:val="22"/>
                <w:szCs w:val="22"/>
                <w:lang w:val="en-GB"/>
              </w:rPr>
            </w:pPr>
            <w:r>
              <w:rPr>
                <w:rFonts w:ascii="Arial" w:hAnsi="Arial" w:cs="Arial"/>
                <w:sz w:val="22"/>
                <w:szCs w:val="22"/>
                <w:lang w:val="en-GB"/>
              </w:rPr>
              <w:t>Cllr Worth told Cllrs that she had met Martin Kemp</w:t>
            </w:r>
            <w:r w:rsidR="00A40113">
              <w:rPr>
                <w:rFonts w:ascii="Arial" w:hAnsi="Arial" w:cs="Arial"/>
                <w:sz w:val="22"/>
                <w:szCs w:val="22"/>
                <w:lang w:val="en-GB"/>
              </w:rPr>
              <w:t xml:space="preserve"> (SDBE Estates Manager) at a meeting and he had stated the church are still keen to sell </w:t>
            </w:r>
            <w:proofErr w:type="spellStart"/>
            <w:r w:rsidR="00A40113">
              <w:rPr>
                <w:rFonts w:ascii="Arial" w:hAnsi="Arial" w:cs="Arial"/>
                <w:sz w:val="22"/>
                <w:szCs w:val="22"/>
                <w:lang w:val="en-GB"/>
              </w:rPr>
              <w:t>Teffont</w:t>
            </w:r>
            <w:proofErr w:type="spellEnd"/>
            <w:r w:rsidR="00A40113">
              <w:rPr>
                <w:rFonts w:ascii="Arial" w:hAnsi="Arial" w:cs="Arial"/>
                <w:sz w:val="22"/>
                <w:szCs w:val="22"/>
                <w:lang w:val="en-GB"/>
              </w:rPr>
              <w:t xml:space="preserve"> Village Hall.</w:t>
            </w:r>
          </w:p>
          <w:p w14:paraId="32878C8C" w14:textId="77777777" w:rsidR="00A40113" w:rsidRDefault="00A40113" w:rsidP="00CD3665">
            <w:pPr>
              <w:tabs>
                <w:tab w:val="left" w:pos="284"/>
              </w:tabs>
              <w:rPr>
                <w:rFonts w:ascii="Arial" w:hAnsi="Arial" w:cs="Arial"/>
                <w:sz w:val="22"/>
                <w:szCs w:val="22"/>
                <w:lang w:val="en-GB"/>
              </w:rPr>
            </w:pPr>
            <w:r>
              <w:rPr>
                <w:rFonts w:ascii="Arial" w:hAnsi="Arial" w:cs="Arial"/>
                <w:sz w:val="22"/>
                <w:szCs w:val="22"/>
                <w:lang w:val="en-GB"/>
              </w:rPr>
              <w:t>For discussion at the January meeting.</w:t>
            </w:r>
          </w:p>
          <w:p w14:paraId="15279A26" w14:textId="77777777" w:rsidR="00763420" w:rsidRPr="00957720" w:rsidRDefault="00763420" w:rsidP="00CD3665">
            <w:pPr>
              <w:tabs>
                <w:tab w:val="left" w:pos="284"/>
              </w:tabs>
              <w:rPr>
                <w:rFonts w:ascii="Arial" w:hAnsi="Arial" w:cs="Arial"/>
                <w:sz w:val="22"/>
                <w:szCs w:val="22"/>
                <w:lang w:val="en-GB"/>
              </w:rPr>
            </w:pPr>
          </w:p>
        </w:tc>
      </w:tr>
      <w:tr w:rsidR="00CD3665" w:rsidRPr="00020F2E" w14:paraId="1C16E771" w14:textId="77777777" w:rsidTr="002C341D">
        <w:tc>
          <w:tcPr>
            <w:tcW w:w="1029" w:type="dxa"/>
          </w:tcPr>
          <w:p w14:paraId="6B34EF53" w14:textId="77777777" w:rsidR="00CD3665" w:rsidRPr="00020F2E" w:rsidRDefault="007C4E77" w:rsidP="00CD3665">
            <w:pPr>
              <w:spacing w:after="240"/>
              <w:jc w:val="center"/>
              <w:rPr>
                <w:rFonts w:ascii="Arial" w:hAnsi="Arial" w:cs="Arial"/>
                <w:b/>
                <w:bCs/>
                <w:sz w:val="22"/>
                <w:szCs w:val="22"/>
                <w:lang w:val="en-GB"/>
              </w:rPr>
            </w:pPr>
            <w:r>
              <w:rPr>
                <w:rFonts w:ascii="Arial" w:hAnsi="Arial" w:cs="Arial"/>
                <w:b/>
                <w:bCs/>
                <w:sz w:val="22"/>
                <w:szCs w:val="22"/>
                <w:lang w:val="en-GB"/>
              </w:rPr>
              <w:lastRenderedPageBreak/>
              <w:t>10</w:t>
            </w:r>
            <w:r w:rsidR="00CD3665" w:rsidRPr="00020F2E">
              <w:rPr>
                <w:rFonts w:ascii="Arial" w:hAnsi="Arial" w:cs="Arial"/>
                <w:b/>
                <w:bCs/>
                <w:sz w:val="22"/>
                <w:szCs w:val="22"/>
                <w:lang w:val="en-GB"/>
              </w:rPr>
              <w:t>.</w:t>
            </w:r>
          </w:p>
        </w:tc>
        <w:tc>
          <w:tcPr>
            <w:tcW w:w="8504" w:type="dxa"/>
          </w:tcPr>
          <w:p w14:paraId="68CE3A10" w14:textId="77777777" w:rsidR="00CD3665" w:rsidRDefault="006C0A3C" w:rsidP="00C931CB">
            <w:pPr>
              <w:keepNext/>
              <w:rPr>
                <w:rFonts w:ascii="Arial" w:hAnsi="Arial" w:cs="Arial"/>
                <w:b/>
                <w:spacing w:val="-3"/>
                <w:sz w:val="22"/>
                <w:szCs w:val="22"/>
              </w:rPr>
            </w:pPr>
            <w:r>
              <w:rPr>
                <w:rFonts w:ascii="Arial" w:hAnsi="Arial" w:cs="Arial"/>
                <w:b/>
                <w:spacing w:val="-3"/>
                <w:sz w:val="22"/>
                <w:szCs w:val="22"/>
              </w:rPr>
              <w:t>Proposed purchase of a SID.</w:t>
            </w:r>
          </w:p>
          <w:p w14:paraId="4A965BD7" w14:textId="77777777" w:rsidR="00763420" w:rsidRDefault="00763420" w:rsidP="00CD3665">
            <w:pPr>
              <w:rPr>
                <w:rFonts w:ascii="Arial" w:hAnsi="Arial" w:cs="Arial"/>
                <w:spacing w:val="-3"/>
                <w:sz w:val="22"/>
                <w:szCs w:val="22"/>
              </w:rPr>
            </w:pPr>
            <w:r>
              <w:rPr>
                <w:rFonts w:ascii="Arial" w:hAnsi="Arial" w:cs="Arial"/>
                <w:spacing w:val="-3"/>
                <w:sz w:val="22"/>
                <w:szCs w:val="22"/>
              </w:rPr>
              <w:t xml:space="preserve">Cllr Worth reported that Chilmark and Barford were no longer part of the consortium.  </w:t>
            </w:r>
            <w:proofErr w:type="spellStart"/>
            <w:r>
              <w:rPr>
                <w:rFonts w:ascii="Arial" w:hAnsi="Arial" w:cs="Arial"/>
                <w:spacing w:val="-3"/>
                <w:sz w:val="22"/>
                <w:szCs w:val="22"/>
              </w:rPr>
              <w:t>Mr</w:t>
            </w:r>
            <w:proofErr w:type="spellEnd"/>
            <w:r>
              <w:rPr>
                <w:rFonts w:ascii="Arial" w:hAnsi="Arial" w:cs="Arial"/>
                <w:spacing w:val="-3"/>
                <w:sz w:val="22"/>
                <w:szCs w:val="22"/>
              </w:rPr>
              <w:t xml:space="preserve"> Nicholson had withdrawn from running the scheme in </w:t>
            </w:r>
            <w:proofErr w:type="spellStart"/>
            <w:r>
              <w:rPr>
                <w:rFonts w:ascii="Arial" w:hAnsi="Arial" w:cs="Arial"/>
                <w:spacing w:val="-3"/>
                <w:sz w:val="22"/>
                <w:szCs w:val="22"/>
              </w:rPr>
              <w:t>Teffont</w:t>
            </w:r>
            <w:proofErr w:type="spellEnd"/>
            <w:r>
              <w:rPr>
                <w:rFonts w:ascii="Arial" w:hAnsi="Arial" w:cs="Arial"/>
                <w:spacing w:val="-3"/>
                <w:sz w:val="22"/>
                <w:szCs w:val="22"/>
              </w:rPr>
              <w:t xml:space="preserve"> and Cllr Worth thought </w:t>
            </w:r>
            <w:proofErr w:type="spellStart"/>
            <w:r>
              <w:rPr>
                <w:rFonts w:ascii="Arial" w:hAnsi="Arial" w:cs="Arial"/>
                <w:spacing w:val="-3"/>
                <w:sz w:val="22"/>
                <w:szCs w:val="22"/>
              </w:rPr>
              <w:t>Dinton</w:t>
            </w:r>
            <w:proofErr w:type="spellEnd"/>
            <w:r>
              <w:rPr>
                <w:rFonts w:ascii="Arial" w:hAnsi="Arial" w:cs="Arial"/>
                <w:spacing w:val="-3"/>
                <w:sz w:val="22"/>
                <w:szCs w:val="22"/>
              </w:rPr>
              <w:t xml:space="preserve"> </w:t>
            </w:r>
            <w:r w:rsidR="00A40113">
              <w:rPr>
                <w:rFonts w:ascii="Arial" w:hAnsi="Arial" w:cs="Arial"/>
                <w:spacing w:val="-3"/>
                <w:sz w:val="22"/>
                <w:szCs w:val="22"/>
              </w:rPr>
              <w:t>wanted to go it alone having spoken again to Charles Smith who is coordinating the scheme.</w:t>
            </w:r>
          </w:p>
          <w:p w14:paraId="054E33C1" w14:textId="77777777" w:rsidR="00763420" w:rsidRDefault="00A40113" w:rsidP="00CD3665">
            <w:pPr>
              <w:rPr>
                <w:rFonts w:ascii="Arial" w:hAnsi="Arial" w:cs="Arial"/>
                <w:spacing w:val="-3"/>
                <w:sz w:val="22"/>
                <w:szCs w:val="22"/>
              </w:rPr>
            </w:pPr>
            <w:r>
              <w:rPr>
                <w:rFonts w:ascii="Arial" w:hAnsi="Arial" w:cs="Arial"/>
                <w:spacing w:val="-3"/>
                <w:sz w:val="22"/>
                <w:szCs w:val="22"/>
              </w:rPr>
              <w:t xml:space="preserve">Cllr Worth </w:t>
            </w:r>
            <w:r w:rsidR="00763420">
              <w:rPr>
                <w:rFonts w:ascii="Arial" w:hAnsi="Arial" w:cs="Arial"/>
                <w:spacing w:val="-3"/>
                <w:sz w:val="22"/>
                <w:szCs w:val="22"/>
              </w:rPr>
              <w:t xml:space="preserve">will speak to the Clerk in Chilmark to see if they want to pursue this with </w:t>
            </w:r>
            <w:proofErr w:type="spellStart"/>
            <w:r w:rsidR="00763420">
              <w:rPr>
                <w:rFonts w:ascii="Arial" w:hAnsi="Arial" w:cs="Arial"/>
                <w:spacing w:val="-3"/>
                <w:sz w:val="22"/>
                <w:szCs w:val="22"/>
              </w:rPr>
              <w:t>Teffont</w:t>
            </w:r>
            <w:proofErr w:type="spellEnd"/>
            <w:r w:rsidR="00763420">
              <w:rPr>
                <w:rFonts w:ascii="Arial" w:hAnsi="Arial" w:cs="Arial"/>
                <w:spacing w:val="-3"/>
                <w:sz w:val="22"/>
                <w:szCs w:val="22"/>
              </w:rPr>
              <w:t>.</w:t>
            </w:r>
          </w:p>
          <w:p w14:paraId="24243521" w14:textId="77777777" w:rsidR="00763420" w:rsidRPr="00763420" w:rsidRDefault="00763420" w:rsidP="00CD3665">
            <w:pPr>
              <w:rPr>
                <w:rFonts w:ascii="Arial" w:hAnsi="Arial" w:cs="Arial"/>
                <w:spacing w:val="-3"/>
                <w:sz w:val="22"/>
                <w:szCs w:val="22"/>
              </w:rPr>
            </w:pPr>
          </w:p>
        </w:tc>
      </w:tr>
      <w:tr w:rsidR="00CD3665" w:rsidRPr="00020F2E" w14:paraId="5530FBE0" w14:textId="77777777" w:rsidTr="002C341D">
        <w:trPr>
          <w:trHeight w:val="564"/>
        </w:trPr>
        <w:tc>
          <w:tcPr>
            <w:tcW w:w="1029" w:type="dxa"/>
          </w:tcPr>
          <w:p w14:paraId="35B99339" w14:textId="77777777" w:rsidR="00CD3665" w:rsidRPr="00020F2E" w:rsidRDefault="007C4E77" w:rsidP="00CD3665">
            <w:pPr>
              <w:spacing w:after="240"/>
              <w:jc w:val="center"/>
              <w:rPr>
                <w:rFonts w:ascii="Arial" w:hAnsi="Arial" w:cs="Arial"/>
                <w:b/>
                <w:bCs/>
                <w:sz w:val="22"/>
                <w:szCs w:val="22"/>
                <w:lang w:val="en-GB"/>
              </w:rPr>
            </w:pPr>
            <w:r>
              <w:rPr>
                <w:rFonts w:ascii="Arial" w:hAnsi="Arial" w:cs="Arial"/>
                <w:b/>
                <w:bCs/>
                <w:sz w:val="22"/>
                <w:szCs w:val="22"/>
                <w:lang w:val="en-GB"/>
              </w:rPr>
              <w:t>11</w:t>
            </w:r>
            <w:r w:rsidR="00CD3665" w:rsidRPr="00020F2E">
              <w:rPr>
                <w:rFonts w:ascii="Arial" w:hAnsi="Arial" w:cs="Arial"/>
                <w:b/>
                <w:bCs/>
                <w:sz w:val="22"/>
                <w:szCs w:val="22"/>
                <w:lang w:val="en-GB"/>
              </w:rPr>
              <w:t>.</w:t>
            </w:r>
          </w:p>
        </w:tc>
        <w:tc>
          <w:tcPr>
            <w:tcW w:w="8504" w:type="dxa"/>
          </w:tcPr>
          <w:p w14:paraId="2B51BBE3" w14:textId="77777777" w:rsidR="00A40113" w:rsidRPr="004B76E1" w:rsidRDefault="006C0A3C" w:rsidP="00763420">
            <w:pPr>
              <w:rPr>
                <w:rFonts w:ascii="Arial" w:hAnsi="Arial" w:cs="Arial"/>
                <w:b/>
                <w:sz w:val="22"/>
                <w:szCs w:val="22"/>
                <w:lang w:val="en-GB"/>
              </w:rPr>
            </w:pPr>
            <w:r w:rsidRPr="006C0A3C">
              <w:rPr>
                <w:rFonts w:ascii="Arial" w:hAnsi="Arial" w:cs="Arial"/>
                <w:b/>
                <w:sz w:val="22"/>
                <w:szCs w:val="22"/>
                <w:lang w:val="en-GB"/>
              </w:rPr>
              <w:t xml:space="preserve">Results of 20mph </w:t>
            </w:r>
            <w:proofErr w:type="gramStart"/>
            <w:r w:rsidRPr="006C0A3C">
              <w:rPr>
                <w:rFonts w:ascii="Arial" w:hAnsi="Arial" w:cs="Arial"/>
                <w:b/>
                <w:sz w:val="22"/>
                <w:szCs w:val="22"/>
                <w:lang w:val="en-GB"/>
              </w:rPr>
              <w:t>questionnaire</w:t>
            </w:r>
            <w:r w:rsidR="000B442D">
              <w:rPr>
                <w:rFonts w:ascii="Arial" w:hAnsi="Arial" w:cs="Arial"/>
                <w:b/>
                <w:sz w:val="22"/>
                <w:szCs w:val="22"/>
                <w:lang w:val="en-GB"/>
              </w:rPr>
              <w:t>.</w:t>
            </w:r>
            <w:r w:rsidR="000B442D">
              <w:rPr>
                <w:rFonts w:ascii="Arial" w:hAnsi="Arial" w:cs="Arial"/>
                <w:sz w:val="22"/>
                <w:szCs w:val="22"/>
                <w:lang w:val="en-GB"/>
              </w:rPr>
              <w:t>.</w:t>
            </w:r>
            <w:proofErr w:type="gramEnd"/>
            <w:r w:rsidR="000B442D">
              <w:rPr>
                <w:rFonts w:ascii="Arial" w:hAnsi="Arial" w:cs="Arial"/>
                <w:sz w:val="22"/>
                <w:szCs w:val="22"/>
                <w:lang w:val="en-GB"/>
              </w:rPr>
              <w:t xml:space="preserve">  </w:t>
            </w:r>
          </w:p>
          <w:p w14:paraId="79A1C68F" w14:textId="77777777" w:rsidR="00A40113" w:rsidRDefault="00A40113" w:rsidP="00763420">
            <w:pPr>
              <w:rPr>
                <w:rFonts w:ascii="Arial" w:hAnsi="Arial" w:cs="Arial"/>
                <w:sz w:val="22"/>
                <w:szCs w:val="22"/>
                <w:lang w:val="en-GB"/>
              </w:rPr>
            </w:pPr>
            <w:r>
              <w:rPr>
                <w:rFonts w:ascii="Arial" w:hAnsi="Arial" w:cs="Arial"/>
                <w:sz w:val="22"/>
                <w:szCs w:val="22"/>
                <w:lang w:val="en-GB"/>
              </w:rPr>
              <w:t>The recently completed questionnaire showed strong support from villagers to slow traffic. The Clerk will write to Mr Harris formally requesting the proposed 20mph zones be considered, enclosing the results of the questionnaire.</w:t>
            </w:r>
          </w:p>
          <w:p w14:paraId="4E4B46A6" w14:textId="40EF6314" w:rsidR="000B442D" w:rsidRDefault="000B442D" w:rsidP="00763420">
            <w:pPr>
              <w:rPr>
                <w:rFonts w:ascii="Arial" w:hAnsi="Arial" w:cs="Arial"/>
                <w:sz w:val="22"/>
                <w:szCs w:val="22"/>
                <w:lang w:val="en-GB"/>
              </w:rPr>
            </w:pPr>
            <w:r>
              <w:rPr>
                <w:rFonts w:ascii="Arial" w:hAnsi="Arial" w:cs="Arial"/>
                <w:sz w:val="22"/>
                <w:szCs w:val="22"/>
                <w:lang w:val="en-GB"/>
              </w:rPr>
              <w:t xml:space="preserve">Cllr Deane informed Councillors that he had been advised that to implement a 20mph scheme in </w:t>
            </w:r>
            <w:proofErr w:type="spellStart"/>
            <w:r>
              <w:rPr>
                <w:rFonts w:ascii="Arial" w:hAnsi="Arial" w:cs="Arial"/>
                <w:sz w:val="22"/>
                <w:szCs w:val="22"/>
                <w:lang w:val="en-GB"/>
              </w:rPr>
              <w:t>Teffont</w:t>
            </w:r>
            <w:proofErr w:type="spellEnd"/>
            <w:r>
              <w:rPr>
                <w:rFonts w:ascii="Arial" w:hAnsi="Arial" w:cs="Arial"/>
                <w:sz w:val="22"/>
                <w:szCs w:val="22"/>
                <w:lang w:val="en-GB"/>
              </w:rPr>
              <w:t xml:space="preserve"> </w:t>
            </w:r>
            <w:proofErr w:type="spellStart"/>
            <w:r>
              <w:rPr>
                <w:rFonts w:ascii="Arial" w:hAnsi="Arial" w:cs="Arial"/>
                <w:sz w:val="22"/>
                <w:szCs w:val="22"/>
                <w:lang w:val="en-GB"/>
              </w:rPr>
              <w:t>Evias</w:t>
            </w:r>
            <w:proofErr w:type="spellEnd"/>
            <w:r>
              <w:rPr>
                <w:rFonts w:ascii="Arial" w:hAnsi="Arial" w:cs="Arial"/>
                <w:sz w:val="22"/>
                <w:szCs w:val="22"/>
                <w:lang w:val="en-GB"/>
              </w:rPr>
              <w:t xml:space="preserve"> would cost around £6,000, and in Magna around £50,000.</w:t>
            </w:r>
            <w:r w:rsidR="002C4C17">
              <w:rPr>
                <w:rFonts w:ascii="Arial" w:hAnsi="Arial" w:cs="Arial"/>
                <w:sz w:val="22"/>
                <w:szCs w:val="22"/>
                <w:lang w:val="en-GB"/>
              </w:rPr>
              <w:t xml:space="preserve"> The matter was adjourned until clarification of these matters could be obtained.</w:t>
            </w:r>
          </w:p>
          <w:p w14:paraId="38E21AF5" w14:textId="77777777" w:rsidR="000B442D" w:rsidRPr="000B442D" w:rsidRDefault="000B442D" w:rsidP="00763420">
            <w:pPr>
              <w:rPr>
                <w:rFonts w:ascii="Arial" w:hAnsi="Arial" w:cs="Arial"/>
                <w:sz w:val="22"/>
                <w:szCs w:val="22"/>
                <w:lang w:val="en-GB"/>
              </w:rPr>
            </w:pPr>
          </w:p>
        </w:tc>
      </w:tr>
      <w:tr w:rsidR="00CD3665" w:rsidRPr="00020F2E" w14:paraId="339A00FA" w14:textId="77777777" w:rsidTr="002C341D">
        <w:trPr>
          <w:trHeight w:val="564"/>
        </w:trPr>
        <w:tc>
          <w:tcPr>
            <w:tcW w:w="1029" w:type="dxa"/>
          </w:tcPr>
          <w:p w14:paraId="533B962B" w14:textId="77777777" w:rsidR="00CD3665" w:rsidRPr="00020F2E" w:rsidRDefault="007C4E77" w:rsidP="00CD3665">
            <w:pPr>
              <w:spacing w:after="240"/>
              <w:rPr>
                <w:rFonts w:ascii="Arial" w:hAnsi="Arial" w:cs="Arial"/>
                <w:b/>
                <w:bCs/>
                <w:sz w:val="22"/>
                <w:szCs w:val="22"/>
                <w:lang w:val="en-GB"/>
              </w:rPr>
            </w:pPr>
            <w:r>
              <w:rPr>
                <w:rFonts w:ascii="Arial" w:hAnsi="Arial" w:cs="Arial"/>
                <w:b/>
                <w:bCs/>
                <w:sz w:val="22"/>
                <w:szCs w:val="22"/>
                <w:lang w:val="en-GB"/>
              </w:rPr>
              <w:t xml:space="preserve">   12</w:t>
            </w:r>
            <w:r w:rsidR="00CD3665" w:rsidRPr="00020F2E">
              <w:rPr>
                <w:rFonts w:ascii="Arial" w:hAnsi="Arial" w:cs="Arial"/>
                <w:b/>
                <w:bCs/>
                <w:sz w:val="22"/>
                <w:szCs w:val="22"/>
                <w:lang w:val="en-GB"/>
              </w:rPr>
              <w:t>.</w:t>
            </w:r>
          </w:p>
        </w:tc>
        <w:tc>
          <w:tcPr>
            <w:tcW w:w="8504" w:type="dxa"/>
          </w:tcPr>
          <w:p w14:paraId="2FFCC8A3" w14:textId="77777777" w:rsidR="00CD3665" w:rsidRDefault="006C0A3C" w:rsidP="00CD3665">
            <w:pPr>
              <w:rPr>
                <w:rFonts w:ascii="Arial" w:hAnsi="Arial" w:cs="Arial"/>
                <w:b/>
                <w:sz w:val="22"/>
                <w:szCs w:val="22"/>
              </w:rPr>
            </w:pPr>
            <w:r>
              <w:rPr>
                <w:rFonts w:ascii="Arial" w:hAnsi="Arial" w:cs="Arial"/>
                <w:b/>
                <w:sz w:val="22"/>
                <w:szCs w:val="22"/>
              </w:rPr>
              <w:t>Banner outside the Village Hall</w:t>
            </w:r>
            <w:r w:rsidR="00E922C4">
              <w:rPr>
                <w:rFonts w:ascii="Arial" w:hAnsi="Arial" w:cs="Arial"/>
                <w:b/>
                <w:sz w:val="22"/>
                <w:szCs w:val="22"/>
              </w:rPr>
              <w:t>.</w:t>
            </w:r>
          </w:p>
          <w:p w14:paraId="0FA9E6F7" w14:textId="77777777" w:rsidR="00E922C4" w:rsidRDefault="00E922C4" w:rsidP="00CD3665">
            <w:pPr>
              <w:rPr>
                <w:rFonts w:ascii="Arial" w:hAnsi="Arial" w:cs="Arial"/>
                <w:sz w:val="22"/>
                <w:szCs w:val="22"/>
              </w:rPr>
            </w:pPr>
            <w:r>
              <w:rPr>
                <w:rFonts w:ascii="Arial" w:hAnsi="Arial" w:cs="Arial"/>
                <w:sz w:val="22"/>
                <w:szCs w:val="22"/>
              </w:rPr>
              <w:t>There had been numerous complaints from villagers about the banner on the approach to the village advertising the village hall.  David Button (Highways) had also requested it be removed.  It was removed yesterday.</w:t>
            </w:r>
          </w:p>
          <w:p w14:paraId="040E4BBB" w14:textId="77777777" w:rsidR="00E922C4" w:rsidRDefault="00E922C4" w:rsidP="00CD3665">
            <w:pPr>
              <w:rPr>
                <w:rFonts w:ascii="Arial" w:hAnsi="Arial" w:cs="Arial"/>
                <w:sz w:val="22"/>
                <w:szCs w:val="22"/>
              </w:rPr>
            </w:pPr>
            <w:r>
              <w:rPr>
                <w:rFonts w:ascii="Arial" w:hAnsi="Arial" w:cs="Arial"/>
                <w:sz w:val="22"/>
                <w:szCs w:val="22"/>
              </w:rPr>
              <w:t>Cllrs requested the Clerk write to TVHC asking that it is not put back up.</w:t>
            </w:r>
          </w:p>
          <w:p w14:paraId="337BE8AD" w14:textId="77777777" w:rsidR="00E922C4" w:rsidRPr="00E922C4" w:rsidRDefault="00E922C4" w:rsidP="00CD3665">
            <w:pPr>
              <w:rPr>
                <w:rFonts w:ascii="Arial" w:hAnsi="Arial" w:cs="Arial"/>
                <w:sz w:val="22"/>
                <w:szCs w:val="22"/>
              </w:rPr>
            </w:pPr>
          </w:p>
        </w:tc>
      </w:tr>
      <w:tr w:rsidR="00CD3665" w:rsidRPr="00020F2E" w14:paraId="7FE714E9" w14:textId="77777777" w:rsidTr="002C341D">
        <w:trPr>
          <w:trHeight w:val="564"/>
        </w:trPr>
        <w:tc>
          <w:tcPr>
            <w:tcW w:w="1029" w:type="dxa"/>
          </w:tcPr>
          <w:p w14:paraId="36243F47" w14:textId="77777777" w:rsidR="00CD3665" w:rsidRPr="00020F2E" w:rsidRDefault="007C4E77" w:rsidP="00CD3665">
            <w:pPr>
              <w:spacing w:after="240"/>
              <w:jc w:val="center"/>
              <w:rPr>
                <w:rFonts w:ascii="Arial" w:hAnsi="Arial" w:cs="Arial"/>
                <w:b/>
                <w:bCs/>
                <w:sz w:val="22"/>
                <w:szCs w:val="22"/>
                <w:lang w:val="en-GB"/>
              </w:rPr>
            </w:pPr>
            <w:r>
              <w:rPr>
                <w:rFonts w:ascii="Arial" w:hAnsi="Arial" w:cs="Arial"/>
                <w:b/>
                <w:bCs/>
                <w:sz w:val="22"/>
                <w:szCs w:val="22"/>
                <w:lang w:val="en-GB"/>
              </w:rPr>
              <w:t>13</w:t>
            </w:r>
            <w:r w:rsidR="00CD3665" w:rsidRPr="00020F2E">
              <w:rPr>
                <w:rFonts w:ascii="Arial" w:hAnsi="Arial" w:cs="Arial"/>
                <w:b/>
                <w:bCs/>
                <w:sz w:val="22"/>
                <w:szCs w:val="22"/>
                <w:lang w:val="en-GB"/>
              </w:rPr>
              <w:t>.</w:t>
            </w:r>
          </w:p>
        </w:tc>
        <w:tc>
          <w:tcPr>
            <w:tcW w:w="8504" w:type="dxa"/>
          </w:tcPr>
          <w:p w14:paraId="279C5312" w14:textId="77777777" w:rsidR="00CD3665" w:rsidRDefault="006C0A3C" w:rsidP="00CD3665">
            <w:pPr>
              <w:rPr>
                <w:rFonts w:ascii="Arial" w:hAnsi="Arial" w:cs="Arial"/>
                <w:b/>
                <w:sz w:val="22"/>
                <w:szCs w:val="22"/>
              </w:rPr>
            </w:pPr>
            <w:r>
              <w:rPr>
                <w:rFonts w:ascii="Arial" w:hAnsi="Arial" w:cs="Arial"/>
                <w:b/>
                <w:sz w:val="22"/>
                <w:szCs w:val="22"/>
              </w:rPr>
              <w:t>The Stream</w:t>
            </w:r>
            <w:r w:rsidR="00E922C4">
              <w:rPr>
                <w:rFonts w:ascii="Arial" w:hAnsi="Arial" w:cs="Arial"/>
                <w:b/>
                <w:sz w:val="22"/>
                <w:szCs w:val="22"/>
              </w:rPr>
              <w:t>.</w:t>
            </w:r>
          </w:p>
          <w:p w14:paraId="332BAFEF" w14:textId="77777777" w:rsidR="00E922C4" w:rsidRDefault="00E922C4" w:rsidP="00CD3665">
            <w:pPr>
              <w:rPr>
                <w:rFonts w:ascii="Arial" w:hAnsi="Arial" w:cs="Arial"/>
                <w:sz w:val="22"/>
                <w:szCs w:val="22"/>
              </w:rPr>
            </w:pPr>
            <w:r>
              <w:rPr>
                <w:rFonts w:ascii="Arial" w:hAnsi="Arial" w:cs="Arial"/>
                <w:sz w:val="22"/>
                <w:szCs w:val="22"/>
              </w:rPr>
              <w:t xml:space="preserve">Cllr Fisher presented a brief statement outlining current issues with the </w:t>
            </w:r>
            <w:proofErr w:type="spellStart"/>
            <w:r>
              <w:rPr>
                <w:rFonts w:ascii="Arial" w:hAnsi="Arial" w:cs="Arial"/>
                <w:sz w:val="22"/>
                <w:szCs w:val="22"/>
              </w:rPr>
              <w:t>Teff</w:t>
            </w:r>
            <w:proofErr w:type="spellEnd"/>
            <w:r>
              <w:rPr>
                <w:rFonts w:ascii="Arial" w:hAnsi="Arial" w:cs="Arial"/>
                <w:sz w:val="22"/>
                <w:szCs w:val="22"/>
              </w:rPr>
              <w:t xml:space="preserve">.  She is </w:t>
            </w:r>
            <w:r w:rsidR="00C26783">
              <w:rPr>
                <w:rFonts w:ascii="Arial" w:hAnsi="Arial" w:cs="Arial"/>
                <w:sz w:val="22"/>
                <w:szCs w:val="22"/>
              </w:rPr>
              <w:t>gathering more information and would like a discussion at the January meeting about best ways of maintaining the stream considering biodiversity and flooding.</w:t>
            </w:r>
          </w:p>
          <w:p w14:paraId="2E0927DC" w14:textId="77777777" w:rsidR="00C26783" w:rsidRDefault="007A1E41" w:rsidP="00CD3665">
            <w:pPr>
              <w:rPr>
                <w:rFonts w:ascii="Arial" w:hAnsi="Arial" w:cs="Arial"/>
                <w:sz w:val="22"/>
                <w:szCs w:val="22"/>
              </w:rPr>
            </w:pPr>
            <w:r>
              <w:rPr>
                <w:rFonts w:ascii="Arial" w:hAnsi="Arial" w:cs="Arial"/>
                <w:sz w:val="22"/>
                <w:szCs w:val="22"/>
              </w:rPr>
              <w:t>Cllrs requested that Cllr Fisher lia</w:t>
            </w:r>
            <w:r w:rsidR="00A94664">
              <w:rPr>
                <w:rFonts w:ascii="Arial" w:hAnsi="Arial" w:cs="Arial"/>
                <w:sz w:val="22"/>
                <w:szCs w:val="22"/>
              </w:rPr>
              <w:t xml:space="preserve">ise with </w:t>
            </w:r>
            <w:proofErr w:type="spellStart"/>
            <w:r w:rsidR="00A94664">
              <w:rPr>
                <w:rFonts w:ascii="Arial" w:hAnsi="Arial" w:cs="Arial"/>
                <w:sz w:val="22"/>
                <w:szCs w:val="22"/>
              </w:rPr>
              <w:t>Mr</w:t>
            </w:r>
            <w:proofErr w:type="spellEnd"/>
            <w:r w:rsidR="00A94664">
              <w:rPr>
                <w:rFonts w:ascii="Arial" w:hAnsi="Arial" w:cs="Arial"/>
                <w:sz w:val="22"/>
                <w:szCs w:val="22"/>
              </w:rPr>
              <w:t xml:space="preserve"> Jones on</w:t>
            </w:r>
            <w:r>
              <w:rPr>
                <w:rFonts w:ascii="Arial" w:hAnsi="Arial" w:cs="Arial"/>
                <w:sz w:val="22"/>
                <w:szCs w:val="22"/>
              </w:rPr>
              <w:t xml:space="preserve"> management of the stream </w:t>
            </w:r>
            <w:r w:rsidR="00E93AAB">
              <w:rPr>
                <w:rFonts w:ascii="Arial" w:hAnsi="Arial" w:cs="Arial"/>
                <w:sz w:val="22"/>
                <w:szCs w:val="22"/>
              </w:rPr>
              <w:t>re</w:t>
            </w:r>
            <w:r>
              <w:rPr>
                <w:rFonts w:ascii="Arial" w:hAnsi="Arial" w:cs="Arial"/>
                <w:sz w:val="22"/>
                <w:szCs w:val="22"/>
              </w:rPr>
              <w:t xml:space="preserve"> flooding </w:t>
            </w:r>
            <w:r w:rsidR="00E93AAB">
              <w:rPr>
                <w:rFonts w:ascii="Arial" w:hAnsi="Arial" w:cs="Arial"/>
                <w:sz w:val="22"/>
                <w:szCs w:val="22"/>
              </w:rPr>
              <w:t>and that he should be</w:t>
            </w:r>
            <w:r>
              <w:rPr>
                <w:rFonts w:ascii="Arial" w:hAnsi="Arial" w:cs="Arial"/>
                <w:sz w:val="22"/>
                <w:szCs w:val="22"/>
              </w:rPr>
              <w:t xml:space="preserve"> invited to the meeting</w:t>
            </w:r>
            <w:r w:rsidR="00E93AAB">
              <w:rPr>
                <w:rFonts w:ascii="Arial" w:hAnsi="Arial" w:cs="Arial"/>
                <w:sz w:val="22"/>
                <w:szCs w:val="22"/>
              </w:rPr>
              <w:t>.</w:t>
            </w:r>
          </w:p>
          <w:p w14:paraId="304AFA11" w14:textId="77777777" w:rsidR="009323B8" w:rsidRDefault="009323B8" w:rsidP="00CD3665">
            <w:pPr>
              <w:rPr>
                <w:rFonts w:ascii="Arial" w:hAnsi="Arial" w:cs="Arial"/>
                <w:sz w:val="22"/>
                <w:szCs w:val="22"/>
              </w:rPr>
            </w:pPr>
            <w:r>
              <w:rPr>
                <w:rFonts w:ascii="Arial" w:hAnsi="Arial" w:cs="Arial"/>
                <w:sz w:val="22"/>
                <w:szCs w:val="22"/>
              </w:rPr>
              <w:t>There was a River Corridor survey carried out in 1996.</w:t>
            </w:r>
            <w:r w:rsidR="00906AA4">
              <w:rPr>
                <w:rFonts w:ascii="Arial" w:hAnsi="Arial" w:cs="Arial"/>
                <w:sz w:val="22"/>
                <w:szCs w:val="22"/>
              </w:rPr>
              <w:t xml:space="preserve">  A biological survey, followed by </w:t>
            </w:r>
            <w:proofErr w:type="gramStart"/>
            <w:r w:rsidR="00906AA4">
              <w:rPr>
                <w:rFonts w:ascii="Arial" w:hAnsi="Arial" w:cs="Arial"/>
                <w:sz w:val="22"/>
                <w:szCs w:val="22"/>
              </w:rPr>
              <w:t>an</w:t>
            </w:r>
            <w:proofErr w:type="gramEnd"/>
            <w:r w:rsidR="00906AA4">
              <w:rPr>
                <w:rFonts w:ascii="Arial" w:hAnsi="Arial" w:cs="Arial"/>
                <w:sz w:val="22"/>
                <w:szCs w:val="22"/>
              </w:rPr>
              <w:t xml:space="preserve"> hydrological survey enabled the </w:t>
            </w:r>
            <w:r>
              <w:rPr>
                <w:rFonts w:ascii="Arial" w:hAnsi="Arial" w:cs="Arial"/>
                <w:sz w:val="22"/>
                <w:szCs w:val="22"/>
              </w:rPr>
              <w:t>Environment Agency</w:t>
            </w:r>
            <w:r w:rsidR="00906AA4">
              <w:rPr>
                <w:rFonts w:ascii="Arial" w:hAnsi="Arial" w:cs="Arial"/>
                <w:sz w:val="22"/>
                <w:szCs w:val="22"/>
              </w:rPr>
              <w:t>, in 1997,</w:t>
            </w:r>
            <w:r>
              <w:rPr>
                <w:rFonts w:ascii="Arial" w:hAnsi="Arial" w:cs="Arial"/>
                <w:sz w:val="22"/>
                <w:szCs w:val="22"/>
              </w:rPr>
              <w:t xml:space="preserve"> </w:t>
            </w:r>
            <w:r w:rsidR="00906AA4">
              <w:rPr>
                <w:rFonts w:ascii="Arial" w:hAnsi="Arial" w:cs="Arial"/>
                <w:sz w:val="22"/>
                <w:szCs w:val="22"/>
              </w:rPr>
              <w:t xml:space="preserve">to </w:t>
            </w:r>
            <w:r>
              <w:rPr>
                <w:rFonts w:ascii="Arial" w:hAnsi="Arial" w:cs="Arial"/>
                <w:sz w:val="22"/>
                <w:szCs w:val="22"/>
              </w:rPr>
              <w:t>produce a leaflet to help riparian owners with stream management.  This balanced ecology with flood risk.</w:t>
            </w:r>
          </w:p>
          <w:p w14:paraId="47681B2B" w14:textId="77777777" w:rsidR="009323B8" w:rsidRPr="00E922C4" w:rsidRDefault="009323B8" w:rsidP="00CD3665">
            <w:pPr>
              <w:rPr>
                <w:rFonts w:ascii="Arial" w:hAnsi="Arial" w:cs="Arial"/>
                <w:sz w:val="22"/>
                <w:szCs w:val="22"/>
              </w:rPr>
            </w:pPr>
          </w:p>
        </w:tc>
      </w:tr>
      <w:tr w:rsidR="006C0A3C" w:rsidRPr="00020F2E" w14:paraId="0262C52D" w14:textId="77777777" w:rsidTr="002C341D">
        <w:trPr>
          <w:trHeight w:val="564"/>
        </w:trPr>
        <w:tc>
          <w:tcPr>
            <w:tcW w:w="1029" w:type="dxa"/>
          </w:tcPr>
          <w:p w14:paraId="5F1A3C1C" w14:textId="77777777" w:rsidR="006C0A3C" w:rsidRPr="00020F2E" w:rsidRDefault="007C4E77" w:rsidP="006C0A3C">
            <w:pPr>
              <w:spacing w:after="240"/>
              <w:jc w:val="center"/>
              <w:rPr>
                <w:rFonts w:ascii="Arial" w:hAnsi="Arial" w:cs="Arial"/>
                <w:b/>
                <w:bCs/>
                <w:sz w:val="22"/>
                <w:szCs w:val="22"/>
                <w:lang w:val="en-GB"/>
              </w:rPr>
            </w:pPr>
            <w:r>
              <w:rPr>
                <w:rFonts w:ascii="Arial" w:hAnsi="Arial" w:cs="Arial"/>
                <w:b/>
                <w:bCs/>
                <w:sz w:val="22"/>
                <w:szCs w:val="22"/>
                <w:lang w:val="en-GB"/>
              </w:rPr>
              <w:t>14</w:t>
            </w:r>
            <w:r w:rsidR="006C0A3C">
              <w:rPr>
                <w:rFonts w:ascii="Arial" w:hAnsi="Arial" w:cs="Arial"/>
                <w:b/>
                <w:bCs/>
                <w:sz w:val="22"/>
                <w:szCs w:val="22"/>
                <w:lang w:val="en-GB"/>
              </w:rPr>
              <w:t>.</w:t>
            </w:r>
          </w:p>
        </w:tc>
        <w:tc>
          <w:tcPr>
            <w:tcW w:w="8504" w:type="dxa"/>
          </w:tcPr>
          <w:p w14:paraId="0C80D59E" w14:textId="77777777" w:rsidR="006C0A3C" w:rsidRDefault="002505BA" w:rsidP="00CD3665">
            <w:pPr>
              <w:rPr>
                <w:rFonts w:ascii="Arial" w:hAnsi="Arial" w:cs="Arial"/>
                <w:b/>
                <w:sz w:val="22"/>
                <w:szCs w:val="22"/>
              </w:rPr>
            </w:pPr>
            <w:r>
              <w:rPr>
                <w:rFonts w:ascii="Arial" w:hAnsi="Arial" w:cs="Arial"/>
                <w:b/>
                <w:sz w:val="22"/>
                <w:szCs w:val="22"/>
              </w:rPr>
              <w:t>Footpaths.</w:t>
            </w:r>
          </w:p>
          <w:p w14:paraId="458FC0E6" w14:textId="68A00D42" w:rsidR="002505BA" w:rsidRDefault="002505BA" w:rsidP="00CD3665">
            <w:pPr>
              <w:rPr>
                <w:rFonts w:ascii="Arial" w:hAnsi="Arial" w:cs="Arial"/>
                <w:sz w:val="22"/>
                <w:szCs w:val="22"/>
              </w:rPr>
            </w:pPr>
            <w:proofErr w:type="spellStart"/>
            <w:r>
              <w:rPr>
                <w:rFonts w:ascii="Arial" w:hAnsi="Arial" w:cs="Arial"/>
                <w:sz w:val="22"/>
                <w:szCs w:val="22"/>
              </w:rPr>
              <w:t>Mrs</w:t>
            </w:r>
            <w:proofErr w:type="spellEnd"/>
            <w:r>
              <w:rPr>
                <w:rFonts w:ascii="Arial" w:hAnsi="Arial" w:cs="Arial"/>
                <w:sz w:val="22"/>
                <w:szCs w:val="22"/>
              </w:rPr>
              <w:t xml:space="preserve"> Edwards was unable to attend the meeting but submitted a report on the footpaths.  The Ramblers Association had cleared the path to </w:t>
            </w:r>
            <w:proofErr w:type="spellStart"/>
            <w:r>
              <w:rPr>
                <w:rFonts w:ascii="Arial" w:hAnsi="Arial" w:cs="Arial"/>
                <w:sz w:val="22"/>
                <w:szCs w:val="22"/>
              </w:rPr>
              <w:t>Dinton</w:t>
            </w:r>
            <w:proofErr w:type="spellEnd"/>
            <w:r>
              <w:rPr>
                <w:rFonts w:ascii="Arial" w:hAnsi="Arial" w:cs="Arial"/>
                <w:sz w:val="22"/>
                <w:szCs w:val="22"/>
              </w:rPr>
              <w:t xml:space="preserve"> Park and are willing to help clear other paths as necessary.</w:t>
            </w:r>
            <w:r w:rsidR="00261324">
              <w:rPr>
                <w:rFonts w:ascii="Arial" w:hAnsi="Arial" w:cs="Arial"/>
                <w:sz w:val="22"/>
                <w:szCs w:val="22"/>
              </w:rPr>
              <w:t xml:space="preserve">  They will also put up or mend signs.  They do not charge for this work.</w:t>
            </w:r>
            <w:r w:rsidR="002C4C17">
              <w:rPr>
                <w:rFonts w:ascii="Arial" w:hAnsi="Arial" w:cs="Arial"/>
                <w:sz w:val="22"/>
                <w:szCs w:val="22"/>
              </w:rPr>
              <w:t xml:space="preserve"> </w:t>
            </w:r>
            <w:proofErr w:type="spellStart"/>
            <w:r w:rsidR="002C4C17">
              <w:rPr>
                <w:rFonts w:ascii="Arial" w:hAnsi="Arial" w:cs="Arial"/>
                <w:sz w:val="22"/>
                <w:szCs w:val="22"/>
              </w:rPr>
              <w:t>Councillors</w:t>
            </w:r>
            <w:proofErr w:type="spellEnd"/>
            <w:r w:rsidR="002C4C17">
              <w:rPr>
                <w:rFonts w:ascii="Arial" w:hAnsi="Arial" w:cs="Arial"/>
                <w:sz w:val="22"/>
                <w:szCs w:val="22"/>
              </w:rPr>
              <w:t xml:space="preserve"> agreed that the clearance of footpaths and bridle paths should, where possible, be done on a village self-help basis, potentially with the help of the Ramblers</w:t>
            </w:r>
            <w:r w:rsidR="00990183">
              <w:rPr>
                <w:rFonts w:ascii="Arial" w:hAnsi="Arial" w:cs="Arial"/>
                <w:sz w:val="22"/>
                <w:szCs w:val="22"/>
              </w:rPr>
              <w:t xml:space="preserve"> rather than by a contractor</w:t>
            </w:r>
            <w:r w:rsidR="002C4C17">
              <w:rPr>
                <w:rFonts w:ascii="Arial" w:hAnsi="Arial" w:cs="Arial"/>
                <w:sz w:val="22"/>
                <w:szCs w:val="22"/>
              </w:rPr>
              <w:t>.</w:t>
            </w:r>
          </w:p>
          <w:p w14:paraId="36E821BB" w14:textId="77777777" w:rsidR="002505BA" w:rsidRPr="002505BA" w:rsidRDefault="002505BA" w:rsidP="00CD3665">
            <w:pPr>
              <w:rPr>
                <w:rFonts w:ascii="Arial" w:hAnsi="Arial" w:cs="Arial"/>
                <w:sz w:val="22"/>
                <w:szCs w:val="22"/>
              </w:rPr>
            </w:pPr>
          </w:p>
        </w:tc>
      </w:tr>
      <w:tr w:rsidR="00CD3665" w:rsidRPr="00020F2E" w14:paraId="6BA826E8" w14:textId="77777777" w:rsidTr="002C341D">
        <w:tc>
          <w:tcPr>
            <w:tcW w:w="1029" w:type="dxa"/>
          </w:tcPr>
          <w:p w14:paraId="2232F257" w14:textId="77777777" w:rsidR="00CD3665" w:rsidRPr="00020F2E" w:rsidRDefault="007C4E77" w:rsidP="00CD3665">
            <w:pPr>
              <w:spacing w:after="240"/>
              <w:jc w:val="center"/>
              <w:rPr>
                <w:rFonts w:ascii="Arial" w:hAnsi="Arial" w:cs="Arial"/>
                <w:b/>
                <w:bCs/>
                <w:sz w:val="22"/>
                <w:szCs w:val="22"/>
                <w:lang w:val="en-GB"/>
              </w:rPr>
            </w:pPr>
            <w:r>
              <w:rPr>
                <w:rFonts w:ascii="Arial" w:hAnsi="Arial" w:cs="Arial"/>
                <w:b/>
                <w:bCs/>
                <w:sz w:val="22"/>
                <w:szCs w:val="22"/>
                <w:lang w:val="en-GB"/>
              </w:rPr>
              <w:t>15</w:t>
            </w:r>
            <w:r w:rsidR="00CD3665" w:rsidRPr="00020F2E">
              <w:rPr>
                <w:rFonts w:ascii="Arial" w:hAnsi="Arial" w:cs="Arial"/>
                <w:b/>
                <w:bCs/>
                <w:sz w:val="22"/>
                <w:szCs w:val="22"/>
                <w:lang w:val="en-GB"/>
              </w:rPr>
              <w:t>.</w:t>
            </w:r>
          </w:p>
        </w:tc>
        <w:tc>
          <w:tcPr>
            <w:tcW w:w="8504" w:type="dxa"/>
          </w:tcPr>
          <w:p w14:paraId="1787C6C8" w14:textId="77777777" w:rsidR="00CD3665" w:rsidRDefault="00CD3665" w:rsidP="00CD3665">
            <w:pPr>
              <w:rPr>
                <w:rFonts w:ascii="Arial" w:hAnsi="Arial" w:cs="Arial"/>
                <w:sz w:val="22"/>
                <w:szCs w:val="22"/>
              </w:rPr>
            </w:pPr>
            <w:r w:rsidRPr="00020F2E">
              <w:rPr>
                <w:rFonts w:ascii="Arial" w:hAnsi="Arial" w:cs="Arial"/>
                <w:b/>
                <w:bCs/>
                <w:sz w:val="22"/>
                <w:szCs w:val="22"/>
                <w:lang w:val="en-GB"/>
              </w:rPr>
              <w:t>Clerk’s report.</w:t>
            </w:r>
            <w:r w:rsidRPr="00020F2E">
              <w:rPr>
                <w:rFonts w:ascii="Arial" w:hAnsi="Arial" w:cs="Arial"/>
                <w:sz w:val="22"/>
                <w:szCs w:val="22"/>
              </w:rPr>
              <w:t xml:space="preserve"> </w:t>
            </w:r>
          </w:p>
          <w:p w14:paraId="4EE1A299" w14:textId="6C9C469B" w:rsidR="002505BA" w:rsidRDefault="002505BA" w:rsidP="00CD3665">
            <w:pPr>
              <w:rPr>
                <w:rFonts w:ascii="Arial" w:hAnsi="Arial" w:cs="Arial"/>
                <w:sz w:val="22"/>
                <w:szCs w:val="22"/>
              </w:rPr>
            </w:pPr>
            <w:r>
              <w:rPr>
                <w:rFonts w:ascii="Arial" w:hAnsi="Arial" w:cs="Arial"/>
                <w:sz w:val="22"/>
                <w:szCs w:val="22"/>
              </w:rPr>
              <w:t xml:space="preserve">First Aid Course is going ahead but </w:t>
            </w:r>
            <w:r w:rsidR="002C4C17">
              <w:rPr>
                <w:rFonts w:ascii="Arial" w:hAnsi="Arial" w:cs="Arial"/>
                <w:sz w:val="22"/>
                <w:szCs w:val="22"/>
              </w:rPr>
              <w:t xml:space="preserve">the date </w:t>
            </w:r>
            <w:r>
              <w:rPr>
                <w:rFonts w:ascii="Arial" w:hAnsi="Arial" w:cs="Arial"/>
                <w:sz w:val="22"/>
                <w:szCs w:val="22"/>
              </w:rPr>
              <w:t>still need</w:t>
            </w:r>
            <w:r w:rsidR="002C4C17">
              <w:rPr>
                <w:rFonts w:ascii="Arial" w:hAnsi="Arial" w:cs="Arial"/>
                <w:sz w:val="22"/>
                <w:szCs w:val="22"/>
              </w:rPr>
              <w:t>s</w:t>
            </w:r>
            <w:r>
              <w:rPr>
                <w:rFonts w:ascii="Arial" w:hAnsi="Arial" w:cs="Arial"/>
                <w:sz w:val="22"/>
                <w:szCs w:val="22"/>
              </w:rPr>
              <w:t xml:space="preserve"> to be confirmed. The Clerk will write again to St John’s Ambulance with dates in January and February.</w:t>
            </w:r>
          </w:p>
          <w:p w14:paraId="4127AD69" w14:textId="77777777" w:rsidR="002505BA" w:rsidRDefault="002505BA" w:rsidP="00CD3665">
            <w:pPr>
              <w:rPr>
                <w:rFonts w:ascii="Arial" w:hAnsi="Arial" w:cs="Arial"/>
                <w:sz w:val="22"/>
                <w:szCs w:val="22"/>
              </w:rPr>
            </w:pPr>
            <w:r>
              <w:rPr>
                <w:rFonts w:ascii="Arial" w:hAnsi="Arial" w:cs="Arial"/>
                <w:sz w:val="22"/>
                <w:szCs w:val="22"/>
              </w:rPr>
              <w:t>There are 12 places available, Cllrs will be invited first, then villagers who TPC considers need to be trained.  If there are any spaces left it will be put out to villagers to apply.</w:t>
            </w:r>
          </w:p>
          <w:p w14:paraId="2A346937" w14:textId="77777777" w:rsidR="002505BA" w:rsidRDefault="002505BA" w:rsidP="00CD3665">
            <w:pPr>
              <w:rPr>
                <w:rFonts w:ascii="Arial" w:hAnsi="Arial" w:cs="Arial"/>
                <w:sz w:val="22"/>
                <w:szCs w:val="22"/>
              </w:rPr>
            </w:pPr>
          </w:p>
          <w:p w14:paraId="37B5352D" w14:textId="58173A42" w:rsidR="002505BA" w:rsidRPr="00020F2E" w:rsidRDefault="002505BA" w:rsidP="00CD3665">
            <w:pPr>
              <w:rPr>
                <w:rFonts w:ascii="Arial" w:hAnsi="Arial" w:cs="Arial"/>
                <w:sz w:val="22"/>
                <w:szCs w:val="22"/>
              </w:rPr>
            </w:pPr>
            <w:r>
              <w:rPr>
                <w:rFonts w:ascii="Arial" w:hAnsi="Arial" w:cs="Arial"/>
                <w:sz w:val="22"/>
                <w:szCs w:val="22"/>
              </w:rPr>
              <w:t>The Clerk reported she had written to Planning Officers re</w:t>
            </w:r>
            <w:r w:rsidR="002C4C17">
              <w:rPr>
                <w:rFonts w:ascii="Arial" w:hAnsi="Arial" w:cs="Arial"/>
                <w:sz w:val="22"/>
                <w:szCs w:val="22"/>
              </w:rPr>
              <w:t>garding the</w:t>
            </w:r>
            <w:r w:rsidR="00261324">
              <w:rPr>
                <w:rFonts w:ascii="Arial" w:hAnsi="Arial" w:cs="Arial"/>
                <w:sz w:val="22"/>
                <w:szCs w:val="22"/>
              </w:rPr>
              <w:t xml:space="preserve"> lack of notice of </w:t>
            </w:r>
            <w:r w:rsidR="00A62F5B">
              <w:rPr>
                <w:rFonts w:ascii="Arial" w:hAnsi="Arial" w:cs="Arial"/>
                <w:sz w:val="22"/>
                <w:szCs w:val="22"/>
              </w:rPr>
              <w:t xml:space="preserve">the </w:t>
            </w:r>
            <w:r w:rsidR="00261324">
              <w:rPr>
                <w:rFonts w:ascii="Arial" w:hAnsi="Arial" w:cs="Arial"/>
                <w:sz w:val="22"/>
                <w:szCs w:val="22"/>
              </w:rPr>
              <w:t>revised plans at</w:t>
            </w:r>
            <w:r>
              <w:rPr>
                <w:rFonts w:ascii="Arial" w:hAnsi="Arial" w:cs="Arial"/>
                <w:sz w:val="22"/>
                <w:szCs w:val="22"/>
              </w:rPr>
              <w:t xml:space="preserve"> The Thatches a</w:t>
            </w:r>
            <w:r w:rsidR="00261324">
              <w:rPr>
                <w:rFonts w:ascii="Arial" w:hAnsi="Arial" w:cs="Arial"/>
                <w:sz w:val="22"/>
                <w:szCs w:val="22"/>
              </w:rPr>
              <w:t xml:space="preserve">nd </w:t>
            </w:r>
            <w:proofErr w:type="spellStart"/>
            <w:r w:rsidR="00261324">
              <w:rPr>
                <w:rFonts w:ascii="Arial" w:hAnsi="Arial" w:cs="Arial"/>
                <w:sz w:val="22"/>
                <w:szCs w:val="22"/>
              </w:rPr>
              <w:t>Corrindale</w:t>
            </w:r>
            <w:proofErr w:type="spellEnd"/>
            <w:r w:rsidR="00A94664">
              <w:rPr>
                <w:rFonts w:ascii="Arial" w:hAnsi="Arial" w:cs="Arial"/>
                <w:sz w:val="22"/>
                <w:szCs w:val="22"/>
              </w:rPr>
              <w:t>,</w:t>
            </w:r>
            <w:r w:rsidR="00261324">
              <w:rPr>
                <w:rFonts w:ascii="Arial" w:hAnsi="Arial" w:cs="Arial"/>
                <w:sz w:val="22"/>
                <w:szCs w:val="22"/>
              </w:rPr>
              <w:t xml:space="preserve"> causing </w:t>
            </w:r>
            <w:proofErr w:type="gramStart"/>
            <w:r w:rsidR="00261324">
              <w:rPr>
                <w:rFonts w:ascii="Arial" w:hAnsi="Arial" w:cs="Arial"/>
                <w:sz w:val="22"/>
                <w:szCs w:val="22"/>
              </w:rPr>
              <w:t>particular difficulties</w:t>
            </w:r>
            <w:proofErr w:type="gramEnd"/>
            <w:r w:rsidR="00261324">
              <w:rPr>
                <w:rFonts w:ascii="Arial" w:hAnsi="Arial" w:cs="Arial"/>
                <w:sz w:val="22"/>
                <w:szCs w:val="22"/>
              </w:rPr>
              <w:t xml:space="preserve"> to both the Applicant and the Parish Council </w:t>
            </w:r>
            <w:r w:rsidR="00A62F5B">
              <w:rPr>
                <w:rFonts w:ascii="Arial" w:hAnsi="Arial" w:cs="Arial"/>
                <w:sz w:val="22"/>
                <w:szCs w:val="22"/>
              </w:rPr>
              <w:t xml:space="preserve">in the case of </w:t>
            </w:r>
            <w:r w:rsidR="00261324">
              <w:rPr>
                <w:rFonts w:ascii="Arial" w:hAnsi="Arial" w:cs="Arial"/>
                <w:sz w:val="22"/>
                <w:szCs w:val="22"/>
              </w:rPr>
              <w:t>The Thatches.</w:t>
            </w:r>
            <w:r>
              <w:rPr>
                <w:rFonts w:ascii="Arial" w:hAnsi="Arial" w:cs="Arial"/>
                <w:sz w:val="22"/>
                <w:szCs w:val="22"/>
              </w:rPr>
              <w:t xml:space="preserve">   </w:t>
            </w:r>
          </w:p>
          <w:p w14:paraId="3DC5E327" w14:textId="77777777" w:rsidR="00CD3665" w:rsidRPr="00020F2E" w:rsidRDefault="00CD3665" w:rsidP="00CD3665">
            <w:pPr>
              <w:rPr>
                <w:rFonts w:ascii="Arial" w:hAnsi="Arial" w:cs="Arial"/>
                <w:bCs/>
                <w:sz w:val="22"/>
                <w:szCs w:val="22"/>
                <w:lang w:val="en-GB"/>
              </w:rPr>
            </w:pPr>
          </w:p>
        </w:tc>
      </w:tr>
      <w:tr w:rsidR="00CD3665" w:rsidRPr="00020F2E" w14:paraId="4178C48A" w14:textId="77777777" w:rsidTr="002C341D">
        <w:tc>
          <w:tcPr>
            <w:tcW w:w="1029" w:type="dxa"/>
          </w:tcPr>
          <w:p w14:paraId="2CE98705" w14:textId="77777777" w:rsidR="00CD3665" w:rsidRPr="00020F2E" w:rsidRDefault="007C4E77" w:rsidP="00CD3665">
            <w:pPr>
              <w:spacing w:after="240"/>
              <w:rPr>
                <w:rFonts w:ascii="Arial" w:hAnsi="Arial" w:cs="Arial"/>
                <w:b/>
                <w:bCs/>
                <w:sz w:val="22"/>
                <w:szCs w:val="22"/>
                <w:lang w:val="en-GB"/>
              </w:rPr>
            </w:pPr>
            <w:r>
              <w:rPr>
                <w:rFonts w:ascii="Arial" w:hAnsi="Arial" w:cs="Arial"/>
                <w:b/>
                <w:bCs/>
                <w:sz w:val="22"/>
                <w:szCs w:val="22"/>
                <w:lang w:val="en-GB"/>
              </w:rPr>
              <w:t xml:space="preserve">    16</w:t>
            </w:r>
            <w:r w:rsidR="00CD3665" w:rsidRPr="00020F2E">
              <w:rPr>
                <w:rFonts w:ascii="Arial" w:hAnsi="Arial" w:cs="Arial"/>
                <w:b/>
                <w:bCs/>
                <w:sz w:val="22"/>
                <w:szCs w:val="22"/>
                <w:lang w:val="en-GB"/>
              </w:rPr>
              <w:t>.</w:t>
            </w:r>
          </w:p>
        </w:tc>
        <w:tc>
          <w:tcPr>
            <w:tcW w:w="8504" w:type="dxa"/>
          </w:tcPr>
          <w:p w14:paraId="15EDA4A9" w14:textId="77777777" w:rsidR="00CD3665" w:rsidRPr="00020F2E" w:rsidRDefault="00CD3665" w:rsidP="00CD3665">
            <w:pPr>
              <w:rPr>
                <w:rFonts w:ascii="Arial" w:hAnsi="Arial" w:cs="Arial"/>
                <w:bCs/>
                <w:sz w:val="22"/>
                <w:szCs w:val="22"/>
                <w:lang w:val="en-GB"/>
              </w:rPr>
            </w:pPr>
            <w:r w:rsidRPr="00020F2E">
              <w:rPr>
                <w:rFonts w:ascii="Arial" w:hAnsi="Arial" w:cs="Arial"/>
                <w:b/>
                <w:bCs/>
                <w:sz w:val="22"/>
                <w:szCs w:val="22"/>
                <w:lang w:val="en-GB"/>
              </w:rPr>
              <w:t xml:space="preserve">To note any items to be reported to Highways </w:t>
            </w:r>
            <w:r w:rsidRPr="00020F2E">
              <w:rPr>
                <w:rFonts w:ascii="Arial" w:hAnsi="Arial" w:cs="Arial"/>
                <w:bCs/>
                <w:sz w:val="22"/>
                <w:szCs w:val="22"/>
                <w:lang w:val="en-GB"/>
              </w:rPr>
              <w:t>for the Parish Steward / Community Team list.</w:t>
            </w:r>
          </w:p>
          <w:p w14:paraId="58D292B4" w14:textId="77777777" w:rsidR="00CD3665" w:rsidRDefault="00261324" w:rsidP="00CD3665">
            <w:pPr>
              <w:rPr>
                <w:rFonts w:ascii="Arial" w:hAnsi="Arial" w:cs="Arial"/>
                <w:bCs/>
                <w:sz w:val="22"/>
                <w:szCs w:val="22"/>
                <w:lang w:val="en-GB"/>
              </w:rPr>
            </w:pPr>
            <w:r>
              <w:rPr>
                <w:rFonts w:ascii="Arial" w:hAnsi="Arial" w:cs="Arial"/>
                <w:bCs/>
                <w:sz w:val="22"/>
                <w:szCs w:val="22"/>
                <w:lang w:val="en-GB"/>
              </w:rPr>
              <w:t xml:space="preserve">Fingerpost knocked down on the junction of </w:t>
            </w:r>
            <w:proofErr w:type="spellStart"/>
            <w:r>
              <w:rPr>
                <w:rFonts w:ascii="Arial" w:hAnsi="Arial" w:cs="Arial"/>
                <w:bCs/>
                <w:sz w:val="22"/>
                <w:szCs w:val="22"/>
                <w:lang w:val="en-GB"/>
              </w:rPr>
              <w:t>Teffont</w:t>
            </w:r>
            <w:proofErr w:type="spellEnd"/>
            <w:r>
              <w:rPr>
                <w:rFonts w:ascii="Arial" w:hAnsi="Arial" w:cs="Arial"/>
                <w:bCs/>
                <w:sz w:val="22"/>
                <w:szCs w:val="22"/>
                <w:lang w:val="en-GB"/>
              </w:rPr>
              <w:t xml:space="preserve"> </w:t>
            </w:r>
            <w:proofErr w:type="spellStart"/>
            <w:r>
              <w:rPr>
                <w:rFonts w:ascii="Arial" w:hAnsi="Arial" w:cs="Arial"/>
                <w:bCs/>
                <w:sz w:val="22"/>
                <w:szCs w:val="22"/>
                <w:lang w:val="en-GB"/>
              </w:rPr>
              <w:t>Evias</w:t>
            </w:r>
            <w:proofErr w:type="spellEnd"/>
            <w:r>
              <w:rPr>
                <w:rFonts w:ascii="Arial" w:hAnsi="Arial" w:cs="Arial"/>
                <w:bCs/>
                <w:sz w:val="22"/>
                <w:szCs w:val="22"/>
                <w:lang w:val="en-GB"/>
              </w:rPr>
              <w:t>/Tisbury Road.</w:t>
            </w:r>
          </w:p>
          <w:p w14:paraId="2152DCC8" w14:textId="77777777" w:rsidR="00261324" w:rsidRDefault="00261324" w:rsidP="00CD3665">
            <w:pPr>
              <w:rPr>
                <w:rFonts w:ascii="Arial" w:hAnsi="Arial" w:cs="Arial"/>
                <w:bCs/>
                <w:sz w:val="22"/>
                <w:szCs w:val="22"/>
                <w:lang w:val="en-GB"/>
              </w:rPr>
            </w:pPr>
            <w:proofErr w:type="spellStart"/>
            <w:r>
              <w:rPr>
                <w:rFonts w:ascii="Arial" w:hAnsi="Arial" w:cs="Arial"/>
                <w:bCs/>
                <w:sz w:val="22"/>
                <w:szCs w:val="22"/>
                <w:lang w:val="en-GB"/>
              </w:rPr>
              <w:t>Flytipping</w:t>
            </w:r>
            <w:proofErr w:type="spellEnd"/>
          </w:p>
          <w:p w14:paraId="02ECB2E3" w14:textId="77777777" w:rsidR="00261324" w:rsidRPr="00020F2E" w:rsidRDefault="00261324" w:rsidP="00CD3665">
            <w:pPr>
              <w:rPr>
                <w:rFonts w:ascii="Arial" w:hAnsi="Arial" w:cs="Arial"/>
                <w:bCs/>
                <w:sz w:val="22"/>
                <w:szCs w:val="22"/>
                <w:lang w:val="en-GB"/>
              </w:rPr>
            </w:pPr>
            <w:r>
              <w:rPr>
                <w:rFonts w:ascii="Arial" w:hAnsi="Arial" w:cs="Arial"/>
                <w:bCs/>
                <w:sz w:val="22"/>
                <w:szCs w:val="22"/>
                <w:lang w:val="en-GB"/>
              </w:rPr>
              <w:lastRenderedPageBreak/>
              <w:t>Rubbish along road out of village up to A303.</w:t>
            </w:r>
          </w:p>
          <w:p w14:paraId="4D9753DB" w14:textId="77777777" w:rsidR="00CD3665" w:rsidRPr="00020F2E" w:rsidRDefault="00CD3665" w:rsidP="00CD3665">
            <w:pPr>
              <w:rPr>
                <w:rFonts w:ascii="Arial" w:hAnsi="Arial" w:cs="Arial"/>
                <w:bCs/>
                <w:sz w:val="22"/>
                <w:szCs w:val="22"/>
                <w:lang w:val="en-GB"/>
              </w:rPr>
            </w:pPr>
          </w:p>
        </w:tc>
      </w:tr>
      <w:tr w:rsidR="00CD3665" w:rsidRPr="00020F2E" w14:paraId="3D099206" w14:textId="77777777" w:rsidTr="002C341D">
        <w:tc>
          <w:tcPr>
            <w:tcW w:w="1029" w:type="dxa"/>
          </w:tcPr>
          <w:p w14:paraId="5118B3A7" w14:textId="77777777" w:rsidR="00CD3665" w:rsidRPr="00020F2E" w:rsidRDefault="006C0A3C" w:rsidP="00CD3665">
            <w:pPr>
              <w:spacing w:after="240"/>
              <w:jc w:val="center"/>
              <w:rPr>
                <w:rFonts w:ascii="Arial" w:hAnsi="Arial" w:cs="Arial"/>
                <w:b/>
                <w:bCs/>
                <w:sz w:val="22"/>
                <w:szCs w:val="22"/>
                <w:lang w:val="en-GB"/>
              </w:rPr>
            </w:pPr>
            <w:r>
              <w:rPr>
                <w:rFonts w:ascii="Arial" w:hAnsi="Arial" w:cs="Arial"/>
                <w:b/>
                <w:bCs/>
                <w:sz w:val="22"/>
                <w:szCs w:val="22"/>
                <w:lang w:val="en-GB"/>
              </w:rPr>
              <w:lastRenderedPageBreak/>
              <w:t>17</w:t>
            </w:r>
            <w:r w:rsidR="00CD3665" w:rsidRPr="00020F2E">
              <w:rPr>
                <w:rFonts w:ascii="Arial" w:hAnsi="Arial" w:cs="Arial"/>
                <w:b/>
                <w:bCs/>
                <w:sz w:val="22"/>
                <w:szCs w:val="22"/>
                <w:lang w:val="en-GB"/>
              </w:rPr>
              <w:t>.</w:t>
            </w:r>
          </w:p>
        </w:tc>
        <w:tc>
          <w:tcPr>
            <w:tcW w:w="8504" w:type="dxa"/>
          </w:tcPr>
          <w:p w14:paraId="3BB0FF7C" w14:textId="77777777" w:rsidR="00CD3665" w:rsidRPr="006C0A3C" w:rsidRDefault="00CD3665" w:rsidP="00CD3665">
            <w:pPr>
              <w:rPr>
                <w:rFonts w:ascii="Arial" w:hAnsi="Arial" w:cs="Arial"/>
                <w:b/>
                <w:bCs/>
                <w:sz w:val="22"/>
                <w:szCs w:val="22"/>
                <w:lang w:val="en-GB"/>
              </w:rPr>
            </w:pPr>
            <w:r w:rsidRPr="00020F2E">
              <w:rPr>
                <w:rFonts w:ascii="Arial" w:hAnsi="Arial" w:cs="Arial"/>
                <w:b/>
                <w:bCs/>
                <w:sz w:val="22"/>
                <w:szCs w:val="22"/>
                <w:lang w:val="en-GB"/>
              </w:rPr>
              <w:t xml:space="preserve">Items for the next agenda. </w:t>
            </w:r>
          </w:p>
          <w:p w14:paraId="10460E84" w14:textId="77777777" w:rsidR="00CD3665" w:rsidRDefault="00CD3665" w:rsidP="006C0A3C">
            <w:pPr>
              <w:rPr>
                <w:rFonts w:ascii="Arial" w:hAnsi="Arial" w:cs="Arial"/>
                <w:sz w:val="22"/>
                <w:szCs w:val="22"/>
              </w:rPr>
            </w:pPr>
            <w:r w:rsidRPr="00020F2E">
              <w:rPr>
                <w:rFonts w:ascii="Arial" w:hAnsi="Arial" w:cs="Arial"/>
                <w:sz w:val="22"/>
                <w:szCs w:val="22"/>
              </w:rPr>
              <w:t xml:space="preserve">Please note that any items for the agenda should be sent to the Clerk by 9am on </w:t>
            </w:r>
            <w:r w:rsidR="006C0A3C">
              <w:rPr>
                <w:rFonts w:ascii="Arial" w:hAnsi="Arial" w:cs="Arial"/>
                <w:sz w:val="22"/>
                <w:szCs w:val="22"/>
              </w:rPr>
              <w:t>29</w:t>
            </w:r>
            <w:r w:rsidR="006C0A3C" w:rsidRPr="006C0A3C">
              <w:rPr>
                <w:rFonts w:ascii="Arial" w:hAnsi="Arial" w:cs="Arial"/>
                <w:sz w:val="22"/>
                <w:szCs w:val="22"/>
                <w:vertAlign w:val="superscript"/>
              </w:rPr>
              <w:t>th</w:t>
            </w:r>
            <w:r w:rsidR="006C0A3C">
              <w:rPr>
                <w:rFonts w:ascii="Arial" w:hAnsi="Arial" w:cs="Arial"/>
                <w:sz w:val="22"/>
                <w:szCs w:val="22"/>
              </w:rPr>
              <w:t xml:space="preserve"> December 2017.</w:t>
            </w:r>
          </w:p>
          <w:p w14:paraId="6AA7A8F4" w14:textId="77777777" w:rsidR="006C0A3C" w:rsidRPr="00020F2E" w:rsidRDefault="006C0A3C" w:rsidP="006C0A3C">
            <w:pPr>
              <w:rPr>
                <w:rFonts w:ascii="Arial" w:hAnsi="Arial" w:cs="Arial"/>
                <w:b/>
                <w:bCs/>
                <w:sz w:val="22"/>
                <w:szCs w:val="22"/>
                <w:lang w:val="en-GB"/>
              </w:rPr>
            </w:pPr>
          </w:p>
        </w:tc>
      </w:tr>
      <w:tr w:rsidR="00CD3665" w:rsidRPr="00020F2E" w14:paraId="69F34C7C" w14:textId="77777777" w:rsidTr="002C341D">
        <w:tc>
          <w:tcPr>
            <w:tcW w:w="1029" w:type="dxa"/>
          </w:tcPr>
          <w:p w14:paraId="3333D3E9" w14:textId="77777777" w:rsidR="00CD3665" w:rsidRPr="00020F2E" w:rsidRDefault="006C0A3C" w:rsidP="00CD3665">
            <w:pPr>
              <w:spacing w:after="240"/>
              <w:rPr>
                <w:rFonts w:ascii="Arial" w:hAnsi="Arial" w:cs="Arial"/>
                <w:b/>
                <w:bCs/>
                <w:sz w:val="22"/>
                <w:szCs w:val="22"/>
                <w:lang w:val="en-GB"/>
              </w:rPr>
            </w:pPr>
            <w:r>
              <w:rPr>
                <w:rFonts w:ascii="Arial" w:hAnsi="Arial" w:cs="Arial"/>
                <w:b/>
                <w:bCs/>
                <w:sz w:val="22"/>
                <w:szCs w:val="22"/>
                <w:lang w:val="en-GB"/>
              </w:rPr>
              <w:t xml:space="preserve">    18</w:t>
            </w:r>
            <w:r w:rsidR="00CD3665" w:rsidRPr="00020F2E">
              <w:rPr>
                <w:rFonts w:ascii="Arial" w:hAnsi="Arial" w:cs="Arial"/>
                <w:b/>
                <w:bCs/>
                <w:sz w:val="22"/>
                <w:szCs w:val="22"/>
                <w:lang w:val="en-GB"/>
              </w:rPr>
              <w:t>.</w:t>
            </w:r>
          </w:p>
        </w:tc>
        <w:tc>
          <w:tcPr>
            <w:tcW w:w="8504" w:type="dxa"/>
          </w:tcPr>
          <w:p w14:paraId="6655626A" w14:textId="77777777" w:rsidR="00CD3665" w:rsidRPr="00020F2E" w:rsidRDefault="00CD3665" w:rsidP="00CD3665">
            <w:pPr>
              <w:rPr>
                <w:rFonts w:ascii="Arial" w:hAnsi="Arial" w:cs="Arial"/>
                <w:sz w:val="22"/>
                <w:szCs w:val="22"/>
              </w:rPr>
            </w:pPr>
            <w:r w:rsidRPr="00020F2E">
              <w:rPr>
                <w:rFonts w:ascii="Arial" w:hAnsi="Arial" w:cs="Arial"/>
                <w:b/>
                <w:bCs/>
                <w:sz w:val="22"/>
                <w:szCs w:val="22"/>
                <w:lang w:val="en-GB"/>
              </w:rPr>
              <w:t xml:space="preserve">Date of next meeting: </w:t>
            </w:r>
            <w:r w:rsidRPr="00020F2E">
              <w:rPr>
                <w:rFonts w:ascii="Arial" w:hAnsi="Arial" w:cs="Arial"/>
                <w:sz w:val="22"/>
                <w:szCs w:val="22"/>
              </w:rPr>
              <w:t xml:space="preserve"> The next meeting will be at 18.30 on </w:t>
            </w:r>
            <w:r w:rsidR="006C0A3C">
              <w:rPr>
                <w:rFonts w:ascii="Arial" w:hAnsi="Arial" w:cs="Arial"/>
                <w:sz w:val="22"/>
                <w:szCs w:val="22"/>
              </w:rPr>
              <w:t>9</w:t>
            </w:r>
            <w:r w:rsidR="006C0A3C" w:rsidRPr="006C0A3C">
              <w:rPr>
                <w:rFonts w:ascii="Arial" w:hAnsi="Arial" w:cs="Arial"/>
                <w:sz w:val="22"/>
                <w:szCs w:val="22"/>
                <w:vertAlign w:val="superscript"/>
              </w:rPr>
              <w:t>th</w:t>
            </w:r>
            <w:r w:rsidR="006C0A3C">
              <w:rPr>
                <w:rFonts w:ascii="Arial" w:hAnsi="Arial" w:cs="Arial"/>
                <w:sz w:val="22"/>
                <w:szCs w:val="22"/>
              </w:rPr>
              <w:t xml:space="preserve"> January 2018</w:t>
            </w:r>
            <w:r w:rsidRPr="00020F2E">
              <w:rPr>
                <w:rFonts w:ascii="Arial" w:hAnsi="Arial" w:cs="Arial"/>
                <w:sz w:val="22"/>
                <w:szCs w:val="22"/>
              </w:rPr>
              <w:t xml:space="preserve"> in </w:t>
            </w:r>
            <w:proofErr w:type="spellStart"/>
            <w:r w:rsidRPr="00020F2E">
              <w:rPr>
                <w:rFonts w:ascii="Arial" w:hAnsi="Arial" w:cs="Arial"/>
                <w:sz w:val="22"/>
                <w:szCs w:val="22"/>
              </w:rPr>
              <w:t>Teffont</w:t>
            </w:r>
            <w:proofErr w:type="spellEnd"/>
            <w:r w:rsidRPr="00020F2E">
              <w:rPr>
                <w:rFonts w:ascii="Arial" w:hAnsi="Arial" w:cs="Arial"/>
                <w:sz w:val="22"/>
                <w:szCs w:val="22"/>
              </w:rPr>
              <w:t xml:space="preserve"> Village Hall.</w:t>
            </w:r>
          </w:p>
          <w:p w14:paraId="74AD755D" w14:textId="77777777" w:rsidR="00CD3665" w:rsidRPr="00020F2E" w:rsidRDefault="00CD3665" w:rsidP="00CD3665">
            <w:pPr>
              <w:rPr>
                <w:rFonts w:ascii="Arial" w:hAnsi="Arial" w:cs="Arial"/>
                <w:sz w:val="22"/>
                <w:szCs w:val="22"/>
              </w:rPr>
            </w:pPr>
          </w:p>
          <w:p w14:paraId="3D7C7077" w14:textId="77777777" w:rsidR="00CD3665" w:rsidRPr="00020F2E" w:rsidRDefault="00CD3665" w:rsidP="00CD3665">
            <w:pPr>
              <w:rPr>
                <w:rFonts w:ascii="Arial" w:hAnsi="Arial" w:cs="Arial"/>
                <w:sz w:val="22"/>
                <w:szCs w:val="22"/>
              </w:rPr>
            </w:pPr>
            <w:r w:rsidRPr="00020F2E">
              <w:rPr>
                <w:rFonts w:ascii="Arial" w:hAnsi="Arial" w:cs="Arial"/>
                <w:sz w:val="22"/>
                <w:szCs w:val="22"/>
              </w:rPr>
              <w:t xml:space="preserve">Cllr Wood closed the meeting at </w:t>
            </w:r>
            <w:r w:rsidR="007C4E77">
              <w:rPr>
                <w:rFonts w:ascii="Arial" w:hAnsi="Arial" w:cs="Arial"/>
                <w:sz w:val="22"/>
                <w:szCs w:val="22"/>
              </w:rPr>
              <w:t>19.45.</w:t>
            </w:r>
          </w:p>
        </w:tc>
      </w:tr>
    </w:tbl>
    <w:p w14:paraId="35CA2749" w14:textId="77777777" w:rsidR="00514941" w:rsidRPr="00020F2E" w:rsidRDefault="00514941" w:rsidP="00E260BA">
      <w:pPr>
        <w:pStyle w:val="Title"/>
        <w:jc w:val="left"/>
        <w:rPr>
          <w:rFonts w:ascii="Arial" w:hAnsi="Arial" w:cs="Arial"/>
          <w:sz w:val="22"/>
          <w:szCs w:val="22"/>
        </w:rPr>
      </w:pPr>
    </w:p>
    <w:sectPr w:rsidR="00514941" w:rsidRPr="00020F2E" w:rsidSect="00C61398">
      <w:footerReference w:type="default" r:id="rId8"/>
      <w:pgSz w:w="12240" w:h="15840"/>
      <w:pgMar w:top="680" w:right="1134" w:bottom="709" w:left="1134" w:header="0" w:footer="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22EFF4" w14:textId="77777777" w:rsidR="00D25298" w:rsidRDefault="00D25298" w:rsidP="003B3C14">
      <w:r>
        <w:separator/>
      </w:r>
    </w:p>
  </w:endnote>
  <w:endnote w:type="continuationSeparator" w:id="0">
    <w:p w14:paraId="456CF54F" w14:textId="77777777" w:rsidR="00D25298" w:rsidRDefault="00D25298" w:rsidP="003B3C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auto"/>
    <w:pitch w:val="variable"/>
    <w:sig w:usb0="E00002FF" w:usb1="5000785B" w:usb2="00000000" w:usb3="00000000" w:csb0="0000019F"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3229395"/>
      <w:docPartObj>
        <w:docPartGallery w:val="Page Numbers (Bottom of Page)"/>
        <w:docPartUnique/>
      </w:docPartObj>
    </w:sdtPr>
    <w:sdtEndPr/>
    <w:sdtContent>
      <w:p w14:paraId="2BA525B3" w14:textId="370C5551" w:rsidR="003776E0" w:rsidRDefault="003776E0">
        <w:pPr>
          <w:pStyle w:val="Footer"/>
          <w:jc w:val="center"/>
        </w:pPr>
        <w:r>
          <w:fldChar w:fldCharType="begin"/>
        </w:r>
        <w:r>
          <w:instrText xml:space="preserve"> PAGE   \* MERGEFORMAT </w:instrText>
        </w:r>
        <w:r>
          <w:fldChar w:fldCharType="separate"/>
        </w:r>
        <w:r w:rsidR="00B96FB2">
          <w:rPr>
            <w:noProof/>
          </w:rPr>
          <w:t>5</w:t>
        </w:r>
        <w:r>
          <w:rPr>
            <w:noProof/>
          </w:rPr>
          <w:fldChar w:fldCharType="end"/>
        </w:r>
      </w:p>
    </w:sdtContent>
  </w:sdt>
  <w:p w14:paraId="79A40044" w14:textId="77777777" w:rsidR="003776E0" w:rsidRDefault="003776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01A25B" w14:textId="77777777" w:rsidR="00D25298" w:rsidRDefault="00D25298" w:rsidP="003B3C14">
      <w:r>
        <w:separator/>
      </w:r>
    </w:p>
  </w:footnote>
  <w:footnote w:type="continuationSeparator" w:id="0">
    <w:p w14:paraId="31F891A1" w14:textId="77777777" w:rsidR="00D25298" w:rsidRDefault="00D25298" w:rsidP="003B3C1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06C11"/>
    <w:multiLevelType w:val="hybridMultilevel"/>
    <w:tmpl w:val="0988EB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0E6148"/>
    <w:multiLevelType w:val="multilevel"/>
    <w:tmpl w:val="D73E0896"/>
    <w:lvl w:ilvl="0">
      <w:start w:val="1"/>
      <w:numFmt w:val="decimal"/>
      <w:lvlText w:val="1. %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15:restartNumberingAfterBreak="0">
    <w:nsid w:val="037F3C3B"/>
    <w:multiLevelType w:val="hybridMultilevel"/>
    <w:tmpl w:val="184EC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ED521D4"/>
    <w:multiLevelType w:val="multilevel"/>
    <w:tmpl w:val="D73E0896"/>
    <w:lvl w:ilvl="0">
      <w:start w:val="1"/>
      <w:numFmt w:val="decimal"/>
      <w:lvlText w:val="1. %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FCB0F18"/>
    <w:multiLevelType w:val="hybridMultilevel"/>
    <w:tmpl w:val="3B5A5A6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7084367"/>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6" w15:restartNumberingAfterBreak="0">
    <w:nsid w:val="1D3D6B15"/>
    <w:multiLevelType w:val="hybridMultilevel"/>
    <w:tmpl w:val="BE8CA91E"/>
    <w:lvl w:ilvl="0" w:tplc="62281174">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946AF3"/>
    <w:multiLevelType w:val="hybridMultilevel"/>
    <w:tmpl w:val="75CE02DC"/>
    <w:lvl w:ilvl="0" w:tplc="1D20AC16">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15:restartNumberingAfterBreak="0">
    <w:nsid w:val="228500A0"/>
    <w:multiLevelType w:val="multilevel"/>
    <w:tmpl w:val="09B4B6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308B6E36"/>
    <w:multiLevelType w:val="hybridMultilevel"/>
    <w:tmpl w:val="BA668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4AC7321"/>
    <w:multiLevelType w:val="multilevel"/>
    <w:tmpl w:val="349A4E8A"/>
    <w:lvl w:ilvl="0">
      <w:start w:val="1"/>
      <w:numFmt w:val="none"/>
      <w:lvlText w:val="15-027"/>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386A0157"/>
    <w:multiLevelType w:val="multilevel"/>
    <w:tmpl w:val="2D58D0C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2" w15:restartNumberingAfterBreak="0">
    <w:nsid w:val="4C342429"/>
    <w:multiLevelType w:val="hybridMultilevel"/>
    <w:tmpl w:val="90AEC806"/>
    <w:lvl w:ilvl="0" w:tplc="67BAE36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56885AC7"/>
    <w:multiLevelType w:val="multilevel"/>
    <w:tmpl w:val="09B4B68E"/>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5A972082"/>
    <w:multiLevelType w:val="hybridMultilevel"/>
    <w:tmpl w:val="184ECF3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5B3C48CC"/>
    <w:multiLevelType w:val="multilevel"/>
    <w:tmpl w:val="328481E0"/>
    <w:lvl w:ilvl="0">
      <w:start w:val="1"/>
      <w:numFmt w:val="decimal"/>
      <w:lvlText w:val="%1."/>
      <w:lvlJc w:val="left"/>
      <w:pPr>
        <w:ind w:left="360" w:hanging="360"/>
      </w:pPr>
      <w:rPr>
        <w:rFonts w:hint="default"/>
      </w:rPr>
    </w:lvl>
    <w:lvl w:ilvl="1">
      <w:start w:val="1"/>
      <w:numFmt w:val="lowerLetter"/>
      <w:lvlText w:val="%2)"/>
      <w:lvlJc w:val="left"/>
      <w:pPr>
        <w:ind w:left="720" w:hanging="360"/>
      </w:pPr>
      <w:rPr>
        <w:rFonts w:hint="default"/>
        <w:b/>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5D74080D"/>
    <w:multiLevelType w:val="multilevel"/>
    <w:tmpl w:val="BA668C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65121EB7"/>
    <w:multiLevelType w:val="hybridMultilevel"/>
    <w:tmpl w:val="21DA094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72F453C8"/>
    <w:multiLevelType w:val="hybridMultilevel"/>
    <w:tmpl w:val="860E4BEC"/>
    <w:lvl w:ilvl="0" w:tplc="93604B4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82505E0"/>
    <w:multiLevelType w:val="hybridMultilevel"/>
    <w:tmpl w:val="3B5A5A62"/>
    <w:lvl w:ilvl="0" w:tplc="04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78FA5DC7"/>
    <w:multiLevelType w:val="hybridMultilevel"/>
    <w:tmpl w:val="0144E1D2"/>
    <w:lvl w:ilvl="0" w:tplc="CBD08D94">
      <w:start w:val="1"/>
      <w:numFmt w:val="lowerLetter"/>
      <w:lvlText w:val="%1)"/>
      <w:lvlJc w:val="left"/>
      <w:pPr>
        <w:ind w:left="720"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7AAF61C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7AB67518"/>
    <w:multiLevelType w:val="multilevel"/>
    <w:tmpl w:val="8C8C401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7"/>
  </w:num>
  <w:num w:numId="2">
    <w:abstractNumId w:val="12"/>
  </w:num>
  <w:num w:numId="3">
    <w:abstractNumId w:val="7"/>
  </w:num>
  <w:num w:numId="4">
    <w:abstractNumId w:val="4"/>
  </w:num>
  <w:num w:numId="5">
    <w:abstractNumId w:val="18"/>
  </w:num>
  <w:num w:numId="6">
    <w:abstractNumId w:val="9"/>
  </w:num>
  <w:num w:numId="7">
    <w:abstractNumId w:val="16"/>
  </w:num>
  <w:num w:numId="8">
    <w:abstractNumId w:val="19"/>
  </w:num>
  <w:num w:numId="9">
    <w:abstractNumId w:val="5"/>
  </w:num>
  <w:num w:numId="10">
    <w:abstractNumId w:val="11"/>
  </w:num>
  <w:num w:numId="11">
    <w:abstractNumId w:val="10"/>
  </w:num>
  <w:num w:numId="12">
    <w:abstractNumId w:val="3"/>
  </w:num>
  <w:num w:numId="13">
    <w:abstractNumId w:val="21"/>
  </w:num>
  <w:num w:numId="14">
    <w:abstractNumId w:val="15"/>
  </w:num>
  <w:num w:numId="15">
    <w:abstractNumId w:val="1"/>
  </w:num>
  <w:num w:numId="16">
    <w:abstractNumId w:val="8"/>
  </w:num>
  <w:num w:numId="17">
    <w:abstractNumId w:val="13"/>
  </w:num>
  <w:num w:numId="18">
    <w:abstractNumId w:val="6"/>
  </w:num>
  <w:num w:numId="19">
    <w:abstractNumId w:val="22"/>
  </w:num>
  <w:num w:numId="20">
    <w:abstractNumId w:val="14"/>
  </w:num>
  <w:num w:numId="21">
    <w:abstractNumId w:val="2"/>
  </w:num>
  <w:num w:numId="22">
    <w:abstractNumId w:val="20"/>
  </w:num>
  <w:num w:numId="23">
    <w:abstractNumId w:val="0"/>
  </w:num>
  <w:num w:numId="24">
    <w:abstractNumId w:val="0"/>
    <w:lvlOverride w:ilvl="0"/>
    <w:lvlOverride w:ilvl="1"/>
    <w:lvlOverride w:ilvl="2"/>
    <w:lvlOverride w:ilvl="3"/>
    <w:lvlOverride w:ilvl="4"/>
    <w:lvlOverride w:ilvl="5"/>
    <w:lvlOverride w:ilvl="6"/>
    <w:lvlOverride w:ilvl="7"/>
    <w:lvlOverride w:ilvl="8"/>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toinette Wacher">
    <w15:presenceInfo w15:providerId="Windows Live" w15:userId="fe89e90955b4bec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DDF"/>
    <w:rsid w:val="000170EE"/>
    <w:rsid w:val="00020F2E"/>
    <w:rsid w:val="00062E27"/>
    <w:rsid w:val="000824C5"/>
    <w:rsid w:val="000835AA"/>
    <w:rsid w:val="00085BFD"/>
    <w:rsid w:val="00085F8F"/>
    <w:rsid w:val="00093D39"/>
    <w:rsid w:val="00097261"/>
    <w:rsid w:val="000B442D"/>
    <w:rsid w:val="000C28E6"/>
    <w:rsid w:val="000C430A"/>
    <w:rsid w:val="0012241A"/>
    <w:rsid w:val="001251B6"/>
    <w:rsid w:val="001571C7"/>
    <w:rsid w:val="001B2B0C"/>
    <w:rsid w:val="001C36FC"/>
    <w:rsid w:val="001C3BF0"/>
    <w:rsid w:val="001C60B0"/>
    <w:rsid w:val="001D5ACD"/>
    <w:rsid w:val="001E0E9E"/>
    <w:rsid w:val="001E3F2B"/>
    <w:rsid w:val="001F0F75"/>
    <w:rsid w:val="001F2F36"/>
    <w:rsid w:val="00217658"/>
    <w:rsid w:val="002505BA"/>
    <w:rsid w:val="00260D26"/>
    <w:rsid w:val="00261324"/>
    <w:rsid w:val="00265D4A"/>
    <w:rsid w:val="0026700E"/>
    <w:rsid w:val="002939D3"/>
    <w:rsid w:val="00293CF3"/>
    <w:rsid w:val="002C341D"/>
    <w:rsid w:val="002C4C17"/>
    <w:rsid w:val="002D2C91"/>
    <w:rsid w:val="002E0E89"/>
    <w:rsid w:val="003105FE"/>
    <w:rsid w:val="003168B4"/>
    <w:rsid w:val="00341092"/>
    <w:rsid w:val="00350202"/>
    <w:rsid w:val="0035776E"/>
    <w:rsid w:val="003776E0"/>
    <w:rsid w:val="00391E2E"/>
    <w:rsid w:val="003B0F6F"/>
    <w:rsid w:val="003B3C14"/>
    <w:rsid w:val="004112B8"/>
    <w:rsid w:val="0042016C"/>
    <w:rsid w:val="0043053B"/>
    <w:rsid w:val="004500D9"/>
    <w:rsid w:val="00464206"/>
    <w:rsid w:val="00475DFA"/>
    <w:rsid w:val="0047760F"/>
    <w:rsid w:val="0048738C"/>
    <w:rsid w:val="00494CAD"/>
    <w:rsid w:val="004B76E1"/>
    <w:rsid w:val="004B787B"/>
    <w:rsid w:val="004B7BDD"/>
    <w:rsid w:val="004D6091"/>
    <w:rsid w:val="004E1DDF"/>
    <w:rsid w:val="004F73D1"/>
    <w:rsid w:val="0050217E"/>
    <w:rsid w:val="00510150"/>
    <w:rsid w:val="005143C9"/>
    <w:rsid w:val="00514941"/>
    <w:rsid w:val="00570910"/>
    <w:rsid w:val="005811FF"/>
    <w:rsid w:val="005C438A"/>
    <w:rsid w:val="005D7B56"/>
    <w:rsid w:val="006173FA"/>
    <w:rsid w:val="0062332C"/>
    <w:rsid w:val="006733A6"/>
    <w:rsid w:val="0069417C"/>
    <w:rsid w:val="006A5B49"/>
    <w:rsid w:val="006C0A3C"/>
    <w:rsid w:val="006D1A55"/>
    <w:rsid w:val="006D7F0B"/>
    <w:rsid w:val="006E4FDD"/>
    <w:rsid w:val="006E714B"/>
    <w:rsid w:val="006F5B5C"/>
    <w:rsid w:val="007036BA"/>
    <w:rsid w:val="007204EE"/>
    <w:rsid w:val="00726BB2"/>
    <w:rsid w:val="00736F01"/>
    <w:rsid w:val="0074437B"/>
    <w:rsid w:val="00745262"/>
    <w:rsid w:val="00752F2C"/>
    <w:rsid w:val="00763420"/>
    <w:rsid w:val="0076617D"/>
    <w:rsid w:val="00780876"/>
    <w:rsid w:val="007A0452"/>
    <w:rsid w:val="007A1E41"/>
    <w:rsid w:val="007B045E"/>
    <w:rsid w:val="007C4E77"/>
    <w:rsid w:val="007D06B1"/>
    <w:rsid w:val="007E56D7"/>
    <w:rsid w:val="007F11A2"/>
    <w:rsid w:val="007F59D4"/>
    <w:rsid w:val="007F6A3B"/>
    <w:rsid w:val="008054C5"/>
    <w:rsid w:val="00814644"/>
    <w:rsid w:val="00847C73"/>
    <w:rsid w:val="0086796A"/>
    <w:rsid w:val="00894A0F"/>
    <w:rsid w:val="008E0B58"/>
    <w:rsid w:val="008E2B76"/>
    <w:rsid w:val="008E3B01"/>
    <w:rsid w:val="00906AA4"/>
    <w:rsid w:val="009261FD"/>
    <w:rsid w:val="009323B8"/>
    <w:rsid w:val="00957720"/>
    <w:rsid w:val="009632F0"/>
    <w:rsid w:val="00990183"/>
    <w:rsid w:val="0099512F"/>
    <w:rsid w:val="009A5E49"/>
    <w:rsid w:val="009B5430"/>
    <w:rsid w:val="009B7AE2"/>
    <w:rsid w:val="009C426C"/>
    <w:rsid w:val="009E5E20"/>
    <w:rsid w:val="009F5FF6"/>
    <w:rsid w:val="00A40113"/>
    <w:rsid w:val="00A40549"/>
    <w:rsid w:val="00A50BB7"/>
    <w:rsid w:val="00A60646"/>
    <w:rsid w:val="00A62F5B"/>
    <w:rsid w:val="00A70407"/>
    <w:rsid w:val="00A847B9"/>
    <w:rsid w:val="00A94664"/>
    <w:rsid w:val="00AC11B7"/>
    <w:rsid w:val="00AC210D"/>
    <w:rsid w:val="00AE5B21"/>
    <w:rsid w:val="00AF43D5"/>
    <w:rsid w:val="00B11F75"/>
    <w:rsid w:val="00B12224"/>
    <w:rsid w:val="00B219EA"/>
    <w:rsid w:val="00B303EF"/>
    <w:rsid w:val="00B35D2A"/>
    <w:rsid w:val="00B55F3F"/>
    <w:rsid w:val="00B56B01"/>
    <w:rsid w:val="00B740D6"/>
    <w:rsid w:val="00B7591A"/>
    <w:rsid w:val="00B904A0"/>
    <w:rsid w:val="00B96FB2"/>
    <w:rsid w:val="00BA4363"/>
    <w:rsid w:val="00BB50CC"/>
    <w:rsid w:val="00BD0B20"/>
    <w:rsid w:val="00BD587E"/>
    <w:rsid w:val="00BE2D7B"/>
    <w:rsid w:val="00BF0237"/>
    <w:rsid w:val="00C00E66"/>
    <w:rsid w:val="00C1404B"/>
    <w:rsid w:val="00C26783"/>
    <w:rsid w:val="00C3009C"/>
    <w:rsid w:val="00C5719A"/>
    <w:rsid w:val="00C61398"/>
    <w:rsid w:val="00C67CCA"/>
    <w:rsid w:val="00C931CB"/>
    <w:rsid w:val="00CD3665"/>
    <w:rsid w:val="00CF1EBF"/>
    <w:rsid w:val="00D04014"/>
    <w:rsid w:val="00D14D56"/>
    <w:rsid w:val="00D21BEF"/>
    <w:rsid w:val="00D2247A"/>
    <w:rsid w:val="00D25298"/>
    <w:rsid w:val="00D25868"/>
    <w:rsid w:val="00D300E5"/>
    <w:rsid w:val="00D37835"/>
    <w:rsid w:val="00D523EA"/>
    <w:rsid w:val="00D61D26"/>
    <w:rsid w:val="00D67254"/>
    <w:rsid w:val="00D92AC6"/>
    <w:rsid w:val="00E260BA"/>
    <w:rsid w:val="00E3282F"/>
    <w:rsid w:val="00E34B08"/>
    <w:rsid w:val="00E50090"/>
    <w:rsid w:val="00E80A07"/>
    <w:rsid w:val="00E922C4"/>
    <w:rsid w:val="00E93AAB"/>
    <w:rsid w:val="00EA1DF1"/>
    <w:rsid w:val="00EA5BEA"/>
    <w:rsid w:val="00ED6EEB"/>
    <w:rsid w:val="00EE4350"/>
    <w:rsid w:val="00EE617F"/>
    <w:rsid w:val="00F15588"/>
    <w:rsid w:val="00F31238"/>
    <w:rsid w:val="00F35D90"/>
    <w:rsid w:val="00F46AA3"/>
    <w:rsid w:val="00F70FAB"/>
    <w:rsid w:val="00F83685"/>
    <w:rsid w:val="00F97C84"/>
    <w:rsid w:val="00FA4984"/>
    <w:rsid w:val="00FB207C"/>
    <w:rsid w:val="00FC4F2E"/>
    <w:rsid w:val="00FD5D35"/>
    <w:rsid w:val="00FE2EAD"/>
    <w:rsid w:val="00FF10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2F1E3B"/>
  <w15:docId w15:val="{18C4752E-8D37-4FC5-9F07-AE472C6FF1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61398"/>
    <w:rPr>
      <w:sz w:val="24"/>
      <w:lang w:val="en-US" w:eastAsia="en-US"/>
    </w:rPr>
  </w:style>
  <w:style w:type="paragraph" w:styleId="Heading1">
    <w:name w:val="heading 1"/>
    <w:basedOn w:val="Normal"/>
    <w:next w:val="Normal"/>
    <w:qFormat/>
    <w:rsid w:val="00C61398"/>
    <w:pPr>
      <w:keepNext/>
      <w:jc w:val="center"/>
      <w:outlineLvl w:val="0"/>
    </w:pPr>
    <w:rPr>
      <w:b/>
      <w:caps/>
      <w:lang w:val="en-GB"/>
    </w:rPr>
  </w:style>
  <w:style w:type="paragraph" w:styleId="Heading2">
    <w:name w:val="heading 2"/>
    <w:basedOn w:val="Normal"/>
    <w:next w:val="Normal"/>
    <w:qFormat/>
    <w:rsid w:val="00C61398"/>
    <w:pPr>
      <w:keepNext/>
      <w:tabs>
        <w:tab w:val="left" w:pos="284"/>
      </w:tabs>
      <w:outlineLvl w:val="1"/>
    </w:pPr>
    <w:rPr>
      <w:i/>
      <w:iCs/>
      <w:sz w:val="22"/>
      <w:szCs w:val="16"/>
    </w:rPr>
  </w:style>
  <w:style w:type="paragraph" w:styleId="Heading3">
    <w:name w:val="heading 3"/>
    <w:basedOn w:val="Normal"/>
    <w:next w:val="Normal"/>
    <w:qFormat/>
    <w:rsid w:val="00C61398"/>
    <w:pPr>
      <w:keepNext/>
      <w:outlineLvl w:val="2"/>
    </w:pPr>
    <w:rPr>
      <w:rFonts w:ascii="Arial" w:hAnsi="Arial" w:cs="Arial"/>
      <w:i/>
      <w:iCs/>
      <w:lang w:val="en-GB"/>
    </w:rPr>
  </w:style>
  <w:style w:type="paragraph" w:styleId="Heading4">
    <w:name w:val="heading 4"/>
    <w:basedOn w:val="Normal"/>
    <w:next w:val="Normal"/>
    <w:qFormat/>
    <w:rsid w:val="00C61398"/>
    <w:pPr>
      <w:keepNext/>
      <w:jc w:val="center"/>
      <w:outlineLvl w:val="3"/>
    </w:pPr>
    <w:rPr>
      <w:rFonts w:ascii="Arial" w:hAnsi="Arial" w:cs="Arial"/>
      <w:b/>
      <w:bCs/>
      <w:u w:val="single"/>
    </w:rPr>
  </w:style>
  <w:style w:type="paragraph" w:styleId="Heading5">
    <w:name w:val="heading 5"/>
    <w:basedOn w:val="Normal"/>
    <w:next w:val="Normal"/>
    <w:qFormat/>
    <w:rsid w:val="00C61398"/>
    <w:pPr>
      <w:keepNext/>
      <w:outlineLvl w:val="4"/>
    </w:pPr>
    <w:rPr>
      <w:sz w:val="36"/>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C61398"/>
    <w:pPr>
      <w:jc w:val="center"/>
    </w:pPr>
    <w:rPr>
      <w:sz w:val="28"/>
      <w:lang w:val="en-GB"/>
    </w:rPr>
  </w:style>
  <w:style w:type="paragraph" w:styleId="Subtitle">
    <w:name w:val="Subtitle"/>
    <w:basedOn w:val="Normal"/>
    <w:qFormat/>
    <w:rsid w:val="00C61398"/>
    <w:pPr>
      <w:jc w:val="center"/>
    </w:pPr>
    <w:rPr>
      <w:b/>
      <w:sz w:val="20"/>
      <w:lang w:val="en-GB"/>
    </w:rPr>
  </w:style>
  <w:style w:type="paragraph" w:styleId="BodyText">
    <w:name w:val="Body Text"/>
    <w:basedOn w:val="Normal"/>
    <w:semiHidden/>
    <w:rsid w:val="00C61398"/>
    <w:pPr>
      <w:jc w:val="center"/>
    </w:pPr>
    <w:rPr>
      <w:i/>
      <w:iCs/>
      <w:sz w:val="20"/>
      <w:lang w:val="en-GB"/>
    </w:rPr>
  </w:style>
  <w:style w:type="paragraph" w:styleId="BodyText2">
    <w:name w:val="Body Text 2"/>
    <w:basedOn w:val="Normal"/>
    <w:semiHidden/>
    <w:rsid w:val="00C61398"/>
    <w:rPr>
      <w:caps/>
      <w:sz w:val="22"/>
      <w:lang w:val="en-GB"/>
    </w:rPr>
  </w:style>
  <w:style w:type="paragraph" w:styleId="BodyTextIndent">
    <w:name w:val="Body Text Indent"/>
    <w:basedOn w:val="Normal"/>
    <w:semiHidden/>
    <w:rsid w:val="00C61398"/>
    <w:pPr>
      <w:tabs>
        <w:tab w:val="left" w:pos="284"/>
      </w:tabs>
      <w:ind w:left="280" w:hanging="280"/>
    </w:pPr>
    <w:rPr>
      <w:caps/>
      <w:lang w:val="en-GB"/>
    </w:rPr>
  </w:style>
  <w:style w:type="paragraph" w:styleId="BodyTextIndent2">
    <w:name w:val="Body Text Indent 2"/>
    <w:basedOn w:val="Normal"/>
    <w:semiHidden/>
    <w:rsid w:val="00C61398"/>
    <w:pPr>
      <w:tabs>
        <w:tab w:val="left" w:pos="284"/>
      </w:tabs>
      <w:ind w:left="284"/>
    </w:pPr>
    <w:rPr>
      <w:lang w:val="en-GB"/>
    </w:rPr>
  </w:style>
  <w:style w:type="paragraph" w:styleId="DocumentMap">
    <w:name w:val="Document Map"/>
    <w:basedOn w:val="Normal"/>
    <w:semiHidden/>
    <w:rsid w:val="00C61398"/>
    <w:pPr>
      <w:shd w:val="clear" w:color="auto" w:fill="000080"/>
    </w:pPr>
    <w:rPr>
      <w:rFonts w:ascii="Tahoma" w:hAnsi="Tahoma" w:cs="Tahoma"/>
    </w:rPr>
  </w:style>
  <w:style w:type="paragraph" w:styleId="BodyText3">
    <w:name w:val="Body Text 3"/>
    <w:basedOn w:val="Normal"/>
    <w:semiHidden/>
    <w:rsid w:val="00C61398"/>
    <w:rPr>
      <w:rFonts w:ascii="Arial" w:hAnsi="Arial" w:cs="Arial"/>
      <w:i/>
      <w:iCs/>
    </w:rPr>
  </w:style>
  <w:style w:type="character" w:styleId="Hyperlink">
    <w:name w:val="Hyperlink"/>
    <w:basedOn w:val="DefaultParagraphFont"/>
    <w:semiHidden/>
    <w:rsid w:val="00C61398"/>
    <w:rPr>
      <w:color w:val="0000FF"/>
      <w:u w:val="single"/>
    </w:rPr>
  </w:style>
  <w:style w:type="character" w:styleId="FollowedHyperlink">
    <w:name w:val="FollowedHyperlink"/>
    <w:basedOn w:val="DefaultParagraphFont"/>
    <w:semiHidden/>
    <w:rsid w:val="00C61398"/>
    <w:rPr>
      <w:color w:val="800080"/>
      <w:u w:val="single"/>
    </w:rPr>
  </w:style>
  <w:style w:type="paragraph" w:customStyle="1" w:styleId="Body">
    <w:name w:val="Body"/>
    <w:rsid w:val="00C61398"/>
    <w:rPr>
      <w:rFonts w:ascii="Helvetica" w:eastAsia="ヒラギノ角ゴ Pro W3" w:hAnsi="Helvetica"/>
      <w:color w:val="000000"/>
      <w:sz w:val="24"/>
      <w:lang w:val="en-US"/>
    </w:rPr>
  </w:style>
  <w:style w:type="paragraph" w:customStyle="1" w:styleId="yiv1855717798msolistparagraph">
    <w:name w:val="yiv1855717798msolistparagraph"/>
    <w:basedOn w:val="Normal"/>
    <w:rsid w:val="004D6091"/>
    <w:rPr>
      <w:szCs w:val="24"/>
      <w:lang w:val="en-GB" w:eastAsia="en-GB"/>
    </w:rPr>
  </w:style>
  <w:style w:type="paragraph" w:styleId="ListParagraph">
    <w:name w:val="List Paragraph"/>
    <w:basedOn w:val="Normal"/>
    <w:uiPriority w:val="34"/>
    <w:qFormat/>
    <w:rsid w:val="00B56B01"/>
    <w:pPr>
      <w:ind w:left="720"/>
      <w:contextualSpacing/>
    </w:pPr>
  </w:style>
  <w:style w:type="paragraph" w:styleId="BalloonText">
    <w:name w:val="Balloon Text"/>
    <w:basedOn w:val="Normal"/>
    <w:link w:val="BalloonTextChar"/>
    <w:uiPriority w:val="99"/>
    <w:semiHidden/>
    <w:unhideWhenUsed/>
    <w:rsid w:val="00464206"/>
    <w:rPr>
      <w:rFonts w:ascii="Tahoma" w:hAnsi="Tahoma" w:cs="Tahoma"/>
      <w:sz w:val="16"/>
      <w:szCs w:val="16"/>
    </w:rPr>
  </w:style>
  <w:style w:type="character" w:customStyle="1" w:styleId="BalloonTextChar">
    <w:name w:val="Balloon Text Char"/>
    <w:basedOn w:val="DefaultParagraphFont"/>
    <w:link w:val="BalloonText"/>
    <w:uiPriority w:val="99"/>
    <w:semiHidden/>
    <w:rsid w:val="00464206"/>
    <w:rPr>
      <w:rFonts w:ascii="Tahoma" w:hAnsi="Tahoma" w:cs="Tahoma"/>
      <w:sz w:val="16"/>
      <w:szCs w:val="16"/>
      <w:lang w:val="en-US" w:eastAsia="en-US"/>
    </w:rPr>
  </w:style>
  <w:style w:type="character" w:customStyle="1" w:styleId="apple-converted-space">
    <w:name w:val="apple-converted-space"/>
    <w:basedOn w:val="DefaultParagraphFont"/>
    <w:rsid w:val="006D1A55"/>
  </w:style>
  <w:style w:type="table" w:styleId="TableGrid">
    <w:name w:val="Table Grid"/>
    <w:basedOn w:val="TableNormal"/>
    <w:uiPriority w:val="59"/>
    <w:rsid w:val="0050217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3B3C14"/>
    <w:pPr>
      <w:tabs>
        <w:tab w:val="center" w:pos="4513"/>
        <w:tab w:val="right" w:pos="9026"/>
      </w:tabs>
    </w:pPr>
  </w:style>
  <w:style w:type="character" w:customStyle="1" w:styleId="HeaderChar">
    <w:name w:val="Header Char"/>
    <w:basedOn w:val="DefaultParagraphFont"/>
    <w:link w:val="Header"/>
    <w:uiPriority w:val="99"/>
    <w:semiHidden/>
    <w:rsid w:val="003B3C14"/>
    <w:rPr>
      <w:sz w:val="24"/>
      <w:lang w:val="en-US" w:eastAsia="en-US"/>
    </w:rPr>
  </w:style>
  <w:style w:type="paragraph" w:styleId="Footer">
    <w:name w:val="footer"/>
    <w:basedOn w:val="Normal"/>
    <w:link w:val="FooterChar"/>
    <w:uiPriority w:val="99"/>
    <w:unhideWhenUsed/>
    <w:rsid w:val="003B3C14"/>
    <w:pPr>
      <w:tabs>
        <w:tab w:val="center" w:pos="4513"/>
        <w:tab w:val="right" w:pos="9026"/>
      </w:tabs>
    </w:pPr>
  </w:style>
  <w:style w:type="character" w:customStyle="1" w:styleId="FooterChar">
    <w:name w:val="Footer Char"/>
    <w:basedOn w:val="DefaultParagraphFont"/>
    <w:link w:val="Footer"/>
    <w:uiPriority w:val="99"/>
    <w:rsid w:val="003B3C14"/>
    <w:rPr>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6676030">
      <w:bodyDiv w:val="1"/>
      <w:marLeft w:val="0"/>
      <w:marRight w:val="0"/>
      <w:marTop w:val="0"/>
      <w:marBottom w:val="0"/>
      <w:divBdr>
        <w:top w:val="none" w:sz="0" w:space="0" w:color="auto"/>
        <w:left w:val="none" w:sz="0" w:space="0" w:color="auto"/>
        <w:bottom w:val="none" w:sz="0" w:space="0" w:color="auto"/>
        <w:right w:val="none" w:sz="0" w:space="0" w:color="auto"/>
      </w:divBdr>
    </w:div>
    <w:div w:id="1147165929">
      <w:bodyDiv w:val="1"/>
      <w:marLeft w:val="0"/>
      <w:marRight w:val="0"/>
      <w:marTop w:val="0"/>
      <w:marBottom w:val="0"/>
      <w:divBdr>
        <w:top w:val="none" w:sz="0" w:space="0" w:color="auto"/>
        <w:left w:val="none" w:sz="0" w:space="0" w:color="auto"/>
        <w:bottom w:val="none" w:sz="0" w:space="0" w:color="auto"/>
        <w:right w:val="none" w:sz="0" w:space="0" w:color="auto"/>
      </w:divBdr>
    </w:div>
    <w:div w:id="2118713801">
      <w:bodyDiv w:val="1"/>
      <w:marLeft w:val="180"/>
      <w:marRight w:val="0"/>
      <w:marTop w:val="120"/>
      <w:marBottom w:val="0"/>
      <w:divBdr>
        <w:top w:val="none" w:sz="0" w:space="0" w:color="auto"/>
        <w:left w:val="none" w:sz="0" w:space="0" w:color="auto"/>
        <w:bottom w:val="none" w:sz="0" w:space="0" w:color="auto"/>
        <w:right w:val="none" w:sz="0" w:space="0" w:color="auto"/>
      </w:divBdr>
      <w:divsChild>
        <w:div w:id="478690742">
          <w:blockQuote w:val="1"/>
          <w:marLeft w:val="75"/>
          <w:marRight w:val="240"/>
          <w:marTop w:val="75"/>
          <w:marBottom w:val="240"/>
          <w:divBdr>
            <w:top w:val="none" w:sz="0" w:space="0" w:color="auto"/>
            <w:left w:val="single" w:sz="12" w:space="4" w:color="1010FF"/>
            <w:bottom w:val="none" w:sz="0" w:space="0" w:color="auto"/>
            <w:right w:val="none" w:sz="0" w:space="0" w:color="auto"/>
          </w:divBdr>
          <w:divsChild>
            <w:div w:id="704983928">
              <w:marLeft w:val="0"/>
              <w:marRight w:val="0"/>
              <w:marTop w:val="0"/>
              <w:marBottom w:val="0"/>
              <w:divBdr>
                <w:top w:val="none" w:sz="0" w:space="0" w:color="auto"/>
                <w:left w:val="none" w:sz="0" w:space="0" w:color="auto"/>
                <w:bottom w:val="none" w:sz="0" w:space="0" w:color="auto"/>
                <w:right w:val="none" w:sz="0" w:space="0" w:color="auto"/>
              </w:divBdr>
              <w:divsChild>
                <w:div w:id="1462840864">
                  <w:marLeft w:val="0"/>
                  <w:marRight w:val="0"/>
                  <w:marTop w:val="0"/>
                  <w:marBottom w:val="0"/>
                  <w:divBdr>
                    <w:top w:val="none" w:sz="0" w:space="0" w:color="auto"/>
                    <w:left w:val="none" w:sz="0" w:space="0" w:color="auto"/>
                    <w:bottom w:val="none" w:sz="0" w:space="0" w:color="auto"/>
                    <w:right w:val="none" w:sz="0" w:space="0" w:color="auto"/>
                  </w:divBdr>
                  <w:divsChild>
                    <w:div w:id="839659646">
                      <w:marLeft w:val="0"/>
                      <w:marRight w:val="0"/>
                      <w:marTop w:val="0"/>
                      <w:marBottom w:val="0"/>
                      <w:divBdr>
                        <w:top w:val="none" w:sz="0" w:space="0" w:color="auto"/>
                        <w:left w:val="none" w:sz="0" w:space="0" w:color="auto"/>
                        <w:bottom w:val="none" w:sz="0" w:space="0" w:color="auto"/>
                        <w:right w:val="none" w:sz="0" w:space="0" w:color="auto"/>
                      </w:divBdr>
                      <w:divsChild>
                        <w:div w:id="1771201241">
                          <w:marLeft w:val="0"/>
                          <w:marRight w:val="0"/>
                          <w:marTop w:val="0"/>
                          <w:marBottom w:val="0"/>
                          <w:divBdr>
                            <w:top w:val="none" w:sz="0" w:space="0" w:color="auto"/>
                            <w:left w:val="none" w:sz="0" w:space="0" w:color="auto"/>
                            <w:bottom w:val="none" w:sz="0" w:space="0" w:color="auto"/>
                            <w:right w:val="none" w:sz="0" w:space="0" w:color="auto"/>
                          </w:divBdr>
                          <w:divsChild>
                            <w:div w:id="799885530">
                              <w:marLeft w:val="0"/>
                              <w:marRight w:val="0"/>
                              <w:marTop w:val="0"/>
                              <w:marBottom w:val="0"/>
                              <w:divBdr>
                                <w:top w:val="none" w:sz="0" w:space="0" w:color="auto"/>
                                <w:left w:val="none" w:sz="0" w:space="0" w:color="auto"/>
                                <w:bottom w:val="none" w:sz="0" w:space="0" w:color="auto"/>
                                <w:right w:val="none" w:sz="0" w:space="0" w:color="auto"/>
                              </w:divBdr>
                              <w:divsChild>
                                <w:div w:id="1469283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microsoft.com/office/2011/relationships/people" Target="people.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toinette\Documents\TPC%20Agenda%20Template%20cop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7DF646-7908-409D-8B45-3B04D1A2F2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TPC Agenda Template copy</Template>
  <TotalTime>11</TotalTime>
  <Pages>5</Pages>
  <Words>1738</Words>
  <Characters>9907</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Teffont Parish Council</vt:lpstr>
    </vt:vector>
  </TitlesOfParts>
  <Company/>
  <LinksUpToDate>false</LinksUpToDate>
  <CharactersWithSpaces>11622</CharactersWithSpaces>
  <SharedDoc>false</SharedDoc>
  <HLinks>
    <vt:vector size="18" baseType="variant">
      <vt:variant>
        <vt:i4>2162705</vt:i4>
      </vt:variant>
      <vt:variant>
        <vt:i4>6</vt:i4>
      </vt:variant>
      <vt:variant>
        <vt:i4>0</vt:i4>
      </vt:variant>
      <vt:variant>
        <vt:i4>5</vt:i4>
      </vt:variant>
      <vt:variant>
        <vt:lpwstr>mailto:teffontpc@btinternet.com</vt:lpwstr>
      </vt:variant>
      <vt:variant>
        <vt:lpwstr/>
      </vt:variant>
      <vt:variant>
        <vt:i4>6029427</vt:i4>
      </vt:variant>
      <vt:variant>
        <vt:i4>3</vt:i4>
      </vt:variant>
      <vt:variant>
        <vt:i4>0</vt:i4>
      </vt:variant>
      <vt:variant>
        <vt:i4>5</vt:i4>
      </vt:variant>
      <vt:variant>
        <vt:lpwstr>mailto:dintonpc@btinternet.com</vt:lpwstr>
      </vt:variant>
      <vt:variant>
        <vt:lpwstr/>
      </vt:variant>
      <vt:variant>
        <vt:i4>2162705</vt:i4>
      </vt:variant>
      <vt:variant>
        <vt:i4>0</vt:i4>
      </vt:variant>
      <vt:variant>
        <vt:i4>0</vt:i4>
      </vt:variant>
      <vt:variant>
        <vt:i4>5</vt:i4>
      </vt:variant>
      <vt:variant>
        <vt:lpwstr>mailto:teffontpc@btinternet.com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Teffont Parish Council</dc:title>
  <dc:creator>Antoinette</dc:creator>
  <cp:lastModifiedBy>Antoinette Wacher</cp:lastModifiedBy>
  <cp:revision>3</cp:revision>
  <cp:lastPrinted>2015-05-05T17:42:00Z</cp:lastPrinted>
  <dcterms:created xsi:type="dcterms:W3CDTF">2017-11-19T20:26:00Z</dcterms:created>
  <dcterms:modified xsi:type="dcterms:W3CDTF">2017-11-19T20:44:00Z</dcterms:modified>
</cp:coreProperties>
</file>