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DB96" w14:textId="77777777" w:rsidR="000A38A6" w:rsidRDefault="000A38A6">
      <w:bookmarkStart w:id="0" w:name="_GoBack"/>
      <w:bookmarkEnd w:id="0"/>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
        <w:gridCol w:w="9331"/>
      </w:tblGrid>
      <w:tr w:rsidR="00D12D41" w14:paraId="78D6013A" w14:textId="77777777" w:rsidTr="00977117">
        <w:trPr>
          <w:trHeight w:val="2294"/>
        </w:trPr>
        <w:tc>
          <w:tcPr>
            <w:tcW w:w="10384" w:type="dxa"/>
            <w:gridSpan w:val="2"/>
          </w:tcPr>
          <w:p w14:paraId="2CD7FADC" w14:textId="77777777" w:rsidR="000A38A6" w:rsidRDefault="000A38A6">
            <w:pPr>
              <w:pStyle w:val="TableParagraph"/>
              <w:spacing w:before="1"/>
              <w:ind w:left="2266" w:right="2259"/>
              <w:jc w:val="center"/>
              <w:rPr>
                <w:b/>
                <w:sz w:val="40"/>
              </w:rPr>
            </w:pPr>
          </w:p>
          <w:p w14:paraId="620370CA" w14:textId="3C5A65DC" w:rsidR="000A38A6" w:rsidRDefault="0069089A">
            <w:pPr>
              <w:pStyle w:val="TableParagraph"/>
              <w:spacing w:before="1"/>
              <w:ind w:left="2266" w:right="2259"/>
              <w:jc w:val="center"/>
              <w:rPr>
                <w:b/>
                <w:sz w:val="40"/>
              </w:rPr>
            </w:pPr>
            <w:r>
              <w:rPr>
                <w:b/>
                <w:sz w:val="40"/>
              </w:rPr>
              <w:t>Teffont</w:t>
            </w:r>
            <w:r w:rsidR="00CF1042">
              <w:rPr>
                <w:b/>
                <w:sz w:val="40"/>
              </w:rPr>
              <w:t xml:space="preserve"> Parish Council</w:t>
            </w:r>
          </w:p>
          <w:p w14:paraId="73027A24" w14:textId="77777777" w:rsidR="00CA7347" w:rsidRDefault="00CA7347">
            <w:pPr>
              <w:pStyle w:val="TableParagraph"/>
              <w:spacing w:before="1"/>
              <w:ind w:left="2266" w:right="2259"/>
              <w:jc w:val="center"/>
              <w:rPr>
                <w:b/>
                <w:sz w:val="40"/>
              </w:rPr>
            </w:pPr>
          </w:p>
          <w:p w14:paraId="72CC089B" w14:textId="77777777" w:rsidR="0069089A" w:rsidRPr="0069089A" w:rsidRDefault="0069089A">
            <w:pPr>
              <w:pStyle w:val="TableParagraph"/>
              <w:spacing w:before="1"/>
              <w:ind w:left="2266" w:right="2259"/>
              <w:jc w:val="center"/>
              <w:rPr>
                <w:b/>
                <w:sz w:val="28"/>
                <w:szCs w:val="28"/>
              </w:rPr>
            </w:pPr>
            <w:r w:rsidRPr="0069089A">
              <w:rPr>
                <w:b/>
                <w:sz w:val="28"/>
                <w:szCs w:val="28"/>
              </w:rPr>
              <w:t>Parish Clerk</w:t>
            </w:r>
            <w:r>
              <w:rPr>
                <w:b/>
                <w:sz w:val="28"/>
                <w:szCs w:val="28"/>
              </w:rPr>
              <w:t>: Madeline Honeybourne</w:t>
            </w:r>
          </w:p>
          <w:p w14:paraId="187309DD" w14:textId="77777777" w:rsidR="00D12D41" w:rsidRDefault="00CF1042">
            <w:pPr>
              <w:pStyle w:val="TableParagraph"/>
              <w:spacing w:before="57" w:line="292" w:lineRule="auto"/>
              <w:ind w:left="2266" w:right="2259"/>
              <w:jc w:val="center"/>
              <w:rPr>
                <w:sz w:val="24"/>
              </w:rPr>
            </w:pPr>
            <w:r>
              <w:rPr>
                <w:sz w:val="24"/>
              </w:rPr>
              <w:t>017</w:t>
            </w:r>
            <w:r w:rsidR="0069089A">
              <w:rPr>
                <w:sz w:val="24"/>
              </w:rPr>
              <w:t>22 716425</w:t>
            </w:r>
            <w:r>
              <w:rPr>
                <w:sz w:val="24"/>
              </w:rPr>
              <w:t xml:space="preserve"> / 0</w:t>
            </w:r>
            <w:r w:rsidR="0069089A">
              <w:rPr>
                <w:sz w:val="24"/>
              </w:rPr>
              <w:t>7840 819748</w:t>
            </w:r>
          </w:p>
          <w:p w14:paraId="104E17F7" w14:textId="7AD5F9F5" w:rsidR="00D12D41" w:rsidRDefault="002053CA">
            <w:pPr>
              <w:pStyle w:val="TableParagraph"/>
              <w:spacing w:line="275" w:lineRule="exact"/>
              <w:ind w:left="2266" w:right="2260"/>
              <w:jc w:val="center"/>
              <w:rPr>
                <w:rStyle w:val="Hyperlink"/>
                <w:sz w:val="24"/>
              </w:rPr>
            </w:pPr>
            <w:hyperlink r:id="rId5" w:history="1">
              <w:r w:rsidR="0069089A" w:rsidRPr="00FC461B">
                <w:rPr>
                  <w:rStyle w:val="Hyperlink"/>
                  <w:sz w:val="24"/>
                </w:rPr>
                <w:t xml:space="preserve">teffontpc@outlook.com </w:t>
              </w:r>
            </w:hyperlink>
          </w:p>
          <w:p w14:paraId="7DE32F5A" w14:textId="77777777" w:rsidR="00CA7347" w:rsidRDefault="00CA7347">
            <w:pPr>
              <w:pStyle w:val="TableParagraph"/>
              <w:spacing w:line="275" w:lineRule="exact"/>
              <w:ind w:left="2266" w:right="2260"/>
              <w:jc w:val="center"/>
              <w:rPr>
                <w:sz w:val="24"/>
              </w:rPr>
            </w:pPr>
          </w:p>
          <w:p w14:paraId="021DD048" w14:textId="77777777" w:rsidR="00252B2C" w:rsidRDefault="00CF1042" w:rsidP="00252B2C">
            <w:pPr>
              <w:pStyle w:val="TableParagraph"/>
              <w:spacing w:before="16" w:line="382" w:lineRule="exact"/>
              <w:ind w:left="3483" w:right="3473" w:hanging="2"/>
              <w:rPr>
                <w:b/>
                <w:sz w:val="28"/>
              </w:rPr>
            </w:pPr>
            <w:r>
              <w:rPr>
                <w:b/>
                <w:sz w:val="28"/>
              </w:rPr>
              <w:t>Minut</w:t>
            </w:r>
            <w:r w:rsidR="00252B2C">
              <w:rPr>
                <w:b/>
                <w:sz w:val="28"/>
              </w:rPr>
              <w:t xml:space="preserve">es of </w:t>
            </w:r>
            <w:r w:rsidR="00193AD4">
              <w:rPr>
                <w:b/>
                <w:sz w:val="28"/>
              </w:rPr>
              <w:t xml:space="preserve">Extraordinary </w:t>
            </w:r>
            <w:r w:rsidR="00252B2C">
              <w:rPr>
                <w:b/>
                <w:sz w:val="28"/>
              </w:rPr>
              <w:t xml:space="preserve">Planning </w:t>
            </w:r>
            <w:r w:rsidR="00787877">
              <w:rPr>
                <w:b/>
                <w:sz w:val="28"/>
              </w:rPr>
              <w:t>M</w:t>
            </w:r>
            <w:r>
              <w:rPr>
                <w:b/>
                <w:sz w:val="28"/>
              </w:rPr>
              <w:t>eeting</w:t>
            </w:r>
          </w:p>
          <w:p w14:paraId="080EAC1F" w14:textId="35EDE2AD" w:rsidR="00252B2C" w:rsidRDefault="00CF1042" w:rsidP="00252B2C">
            <w:pPr>
              <w:pStyle w:val="TableParagraph"/>
              <w:spacing w:before="16" w:line="382" w:lineRule="exact"/>
              <w:ind w:left="3483" w:right="3473" w:hanging="2"/>
              <w:rPr>
                <w:b/>
                <w:sz w:val="28"/>
              </w:rPr>
            </w:pPr>
            <w:r>
              <w:rPr>
                <w:b/>
                <w:sz w:val="28"/>
              </w:rPr>
              <w:t xml:space="preserve"> </w:t>
            </w:r>
            <w:r w:rsidR="00252B2C">
              <w:rPr>
                <w:b/>
                <w:sz w:val="28"/>
              </w:rPr>
              <w:t>23</w:t>
            </w:r>
            <w:r w:rsidR="00252B2C" w:rsidRPr="00252B2C">
              <w:rPr>
                <w:b/>
                <w:sz w:val="28"/>
                <w:vertAlign w:val="superscript"/>
              </w:rPr>
              <w:t>rd</w:t>
            </w:r>
            <w:r w:rsidR="00252B2C">
              <w:rPr>
                <w:b/>
                <w:sz w:val="28"/>
              </w:rPr>
              <w:t xml:space="preserve"> June 2020</w:t>
            </w:r>
            <w:r w:rsidR="0069089A">
              <w:rPr>
                <w:b/>
                <w:sz w:val="28"/>
              </w:rPr>
              <w:t xml:space="preserve"> at 1</w:t>
            </w:r>
            <w:r w:rsidR="00193AD4">
              <w:rPr>
                <w:b/>
                <w:sz w:val="28"/>
              </w:rPr>
              <w:t>8:</w:t>
            </w:r>
            <w:r w:rsidR="00252B2C">
              <w:rPr>
                <w:b/>
                <w:sz w:val="28"/>
              </w:rPr>
              <w:t xml:space="preserve">30 </w:t>
            </w:r>
          </w:p>
          <w:p w14:paraId="52329DA1" w14:textId="40012C56" w:rsidR="00D12D41" w:rsidRDefault="00252B2C" w:rsidP="00252B2C">
            <w:pPr>
              <w:pStyle w:val="TableParagraph"/>
              <w:spacing w:before="16" w:line="382" w:lineRule="exact"/>
              <w:ind w:left="3483" w:right="3473" w:hanging="2"/>
              <w:rPr>
                <w:b/>
                <w:sz w:val="28"/>
              </w:rPr>
            </w:pPr>
            <w:r>
              <w:rPr>
                <w:b/>
                <w:sz w:val="28"/>
              </w:rPr>
              <w:t>(Via Zoom)</w:t>
            </w:r>
          </w:p>
          <w:p w14:paraId="1EFA0672" w14:textId="4114B362" w:rsidR="00CA7347" w:rsidRDefault="00CA7347">
            <w:pPr>
              <w:pStyle w:val="TableParagraph"/>
              <w:spacing w:before="16" w:line="382" w:lineRule="exact"/>
              <w:ind w:left="3483" w:right="3473" w:hanging="2"/>
              <w:jc w:val="center"/>
              <w:rPr>
                <w:b/>
                <w:sz w:val="28"/>
              </w:rPr>
            </w:pPr>
          </w:p>
        </w:tc>
      </w:tr>
      <w:tr w:rsidR="00D12D41" w14:paraId="084349EB" w14:textId="77777777" w:rsidTr="006E0447">
        <w:trPr>
          <w:trHeight w:val="1010"/>
        </w:trPr>
        <w:tc>
          <w:tcPr>
            <w:tcW w:w="1053" w:type="dxa"/>
          </w:tcPr>
          <w:p w14:paraId="44FA08A7" w14:textId="0723FDD2" w:rsidR="00D12D41" w:rsidRDefault="00D12D41">
            <w:pPr>
              <w:pStyle w:val="TableParagraph"/>
              <w:rPr>
                <w:rFonts w:ascii="Times New Roman"/>
              </w:rPr>
            </w:pPr>
          </w:p>
        </w:tc>
        <w:tc>
          <w:tcPr>
            <w:tcW w:w="9331" w:type="dxa"/>
          </w:tcPr>
          <w:p w14:paraId="472ACECD" w14:textId="0F9C7993" w:rsidR="00D12D41" w:rsidRDefault="00CF1042">
            <w:pPr>
              <w:pStyle w:val="TableParagraph"/>
              <w:spacing w:line="248" w:lineRule="exact"/>
              <w:ind w:left="105"/>
              <w:rPr>
                <w:b/>
              </w:rPr>
            </w:pPr>
            <w:r>
              <w:rPr>
                <w:b/>
              </w:rPr>
              <w:t>Those present:</w:t>
            </w:r>
          </w:p>
          <w:p w14:paraId="00F0A2D8" w14:textId="77777777" w:rsidR="00CA7347" w:rsidRDefault="00CA7347">
            <w:pPr>
              <w:pStyle w:val="TableParagraph"/>
              <w:spacing w:line="248" w:lineRule="exact"/>
              <w:ind w:left="105"/>
              <w:rPr>
                <w:b/>
              </w:rPr>
            </w:pPr>
          </w:p>
          <w:p w14:paraId="504C6A09" w14:textId="78691CE3" w:rsidR="00D32BC8" w:rsidRDefault="00CF1042">
            <w:pPr>
              <w:pStyle w:val="TableParagraph"/>
              <w:spacing w:before="1"/>
              <w:ind w:left="105" w:right="170" w:firstLine="62"/>
            </w:pPr>
            <w:r>
              <w:t>P</w:t>
            </w:r>
            <w:r w:rsidR="00193AD4">
              <w:t xml:space="preserve">arish </w:t>
            </w:r>
            <w:proofErr w:type="spellStart"/>
            <w:r>
              <w:t>C</w:t>
            </w:r>
            <w:r w:rsidR="00193AD4">
              <w:t>ou</w:t>
            </w:r>
            <w:r>
              <w:t>n</w:t>
            </w:r>
            <w:r w:rsidR="00193AD4">
              <w:t>ci</w:t>
            </w:r>
            <w:r>
              <w:t>ll</w:t>
            </w:r>
            <w:r w:rsidR="00193AD4">
              <w:t>o</w:t>
            </w:r>
            <w:r>
              <w:t>rs</w:t>
            </w:r>
            <w:proofErr w:type="spellEnd"/>
            <w:r w:rsidR="0069089A">
              <w:t>:</w:t>
            </w:r>
            <w:r>
              <w:t xml:space="preserve"> </w:t>
            </w:r>
            <w:r w:rsidR="0069089A">
              <w:t>E. Worth</w:t>
            </w:r>
            <w:r>
              <w:t xml:space="preserve"> (Chair</w:t>
            </w:r>
            <w:r w:rsidR="00D32BC8">
              <w:t>).</w:t>
            </w:r>
            <w:r w:rsidR="00EB58AD">
              <w:t xml:space="preserve"> I. </w:t>
            </w:r>
            <w:proofErr w:type="gramStart"/>
            <w:r w:rsidR="00EB58AD">
              <w:t>Johnson</w:t>
            </w:r>
            <w:r w:rsidR="00A43F0A">
              <w:t>(</w:t>
            </w:r>
            <w:proofErr w:type="gramEnd"/>
            <w:r w:rsidR="00A43F0A">
              <w:t>Vice Chair).</w:t>
            </w:r>
            <w:r w:rsidR="00EB58AD">
              <w:t xml:space="preserve"> </w:t>
            </w:r>
            <w:proofErr w:type="spellStart"/>
            <w:r w:rsidR="00EB58AD">
              <w:t>T.Deane</w:t>
            </w:r>
            <w:proofErr w:type="spellEnd"/>
            <w:r w:rsidR="00193AD4">
              <w:t xml:space="preserve">. G. </w:t>
            </w:r>
            <w:proofErr w:type="spellStart"/>
            <w:r w:rsidR="00193AD4">
              <w:t>Cordle</w:t>
            </w:r>
            <w:proofErr w:type="spellEnd"/>
            <w:r w:rsidR="00193AD4">
              <w:t>. R.</w:t>
            </w:r>
            <w:r w:rsidR="00252B2C">
              <w:t xml:space="preserve"> </w:t>
            </w:r>
            <w:r w:rsidR="00193AD4">
              <w:t>Blamey.</w:t>
            </w:r>
            <w:r w:rsidR="00252B2C">
              <w:t xml:space="preserve"> P. Fisher</w:t>
            </w:r>
          </w:p>
          <w:p w14:paraId="1E8CB3C3" w14:textId="622DAF3A" w:rsidR="00D12D41" w:rsidRDefault="00CF1042">
            <w:pPr>
              <w:pStyle w:val="TableParagraph"/>
              <w:spacing w:before="1"/>
              <w:ind w:left="105" w:right="170" w:firstLine="62"/>
            </w:pPr>
            <w:r>
              <w:t>Also in attendance:</w:t>
            </w:r>
            <w:r w:rsidR="00D32BC8">
              <w:t xml:space="preserve">  M. Honeybourne</w:t>
            </w:r>
            <w:r>
              <w:t xml:space="preserve"> (</w:t>
            </w:r>
            <w:r w:rsidR="00D32BC8">
              <w:t xml:space="preserve">Parish </w:t>
            </w:r>
            <w:r>
              <w:t>Clerk).</w:t>
            </w:r>
            <w:r w:rsidR="00D32BC8">
              <w:t xml:space="preserve"> </w:t>
            </w:r>
            <w:r w:rsidR="00EB58AD">
              <w:t xml:space="preserve"> </w:t>
            </w:r>
            <w:r w:rsidR="00252B2C">
              <w:t xml:space="preserve">Wiltshire </w:t>
            </w:r>
            <w:proofErr w:type="spellStart"/>
            <w:r w:rsidR="00252B2C">
              <w:t>Councillor</w:t>
            </w:r>
            <w:proofErr w:type="spellEnd"/>
            <w:r w:rsidR="00252B2C">
              <w:t xml:space="preserve"> </w:t>
            </w:r>
            <w:proofErr w:type="spellStart"/>
            <w:r w:rsidR="00252B2C">
              <w:t>Wayman</w:t>
            </w:r>
            <w:proofErr w:type="spellEnd"/>
            <w:r w:rsidR="00252B2C">
              <w:t xml:space="preserve"> and 3 members of the public.</w:t>
            </w:r>
          </w:p>
          <w:p w14:paraId="0DA81D03" w14:textId="77777777" w:rsidR="00252B2C" w:rsidRDefault="00252B2C">
            <w:pPr>
              <w:pStyle w:val="TableParagraph"/>
              <w:spacing w:before="1"/>
              <w:ind w:left="105" w:right="170" w:firstLine="62"/>
            </w:pPr>
          </w:p>
          <w:p w14:paraId="6F53FC2E" w14:textId="10899ED6" w:rsidR="00576DDF" w:rsidRDefault="00576DDF">
            <w:pPr>
              <w:pStyle w:val="TableParagraph"/>
              <w:spacing w:before="1"/>
              <w:ind w:left="105" w:right="170" w:firstLine="62"/>
              <w:rPr>
                <w:b/>
                <w:bCs/>
              </w:rPr>
            </w:pPr>
            <w:r>
              <w:t xml:space="preserve">This meeting was </w:t>
            </w:r>
            <w:r w:rsidR="00193AD4">
              <w:t>held remotely via Zoom</w:t>
            </w:r>
            <w:r>
              <w:t xml:space="preserve">. The public were able to submit </w:t>
            </w:r>
            <w:r w:rsidR="00193AD4">
              <w:t xml:space="preserve">written </w:t>
            </w:r>
            <w:r>
              <w:t>questions prior to the meeting for consideration by Council.</w:t>
            </w:r>
            <w:r w:rsidR="00193AD4">
              <w:t xml:space="preserve"> </w:t>
            </w:r>
            <w:r w:rsidR="00252B2C">
              <w:rPr>
                <w:b/>
                <w:bCs/>
              </w:rPr>
              <w:t>None were received.</w:t>
            </w:r>
          </w:p>
          <w:p w14:paraId="0A9F4226" w14:textId="77777777" w:rsidR="00252B2C" w:rsidRPr="00252B2C" w:rsidRDefault="00252B2C">
            <w:pPr>
              <w:pStyle w:val="TableParagraph"/>
              <w:spacing w:before="1"/>
              <w:ind w:left="105" w:right="170" w:firstLine="62"/>
              <w:rPr>
                <w:b/>
                <w:bCs/>
              </w:rPr>
            </w:pPr>
          </w:p>
          <w:p w14:paraId="3CFBA619" w14:textId="3E8DAE26" w:rsidR="0008278E" w:rsidRDefault="0008278E">
            <w:pPr>
              <w:pStyle w:val="TableParagraph"/>
              <w:spacing w:before="1"/>
              <w:ind w:left="105" w:right="170" w:firstLine="62"/>
            </w:pPr>
            <w:r>
              <w:t>The meeting was recorded for legal requirements.</w:t>
            </w:r>
          </w:p>
          <w:p w14:paraId="16D9072D" w14:textId="77777777" w:rsidR="003A5B62" w:rsidRDefault="003A5B62">
            <w:pPr>
              <w:pStyle w:val="TableParagraph"/>
              <w:spacing w:before="1"/>
              <w:ind w:left="105" w:right="170" w:firstLine="62"/>
            </w:pPr>
          </w:p>
          <w:p w14:paraId="1EF4F9D4" w14:textId="24B3607F" w:rsidR="00EB58AD" w:rsidRDefault="00EB58AD">
            <w:pPr>
              <w:pStyle w:val="TableParagraph"/>
              <w:spacing w:before="1"/>
              <w:ind w:left="105" w:right="170" w:firstLine="62"/>
            </w:pPr>
            <w:r w:rsidRPr="00787877">
              <w:rPr>
                <w:b/>
                <w:bCs/>
              </w:rPr>
              <w:t>Meeti</w:t>
            </w:r>
            <w:r w:rsidR="00787877" w:rsidRPr="00787877">
              <w:rPr>
                <w:b/>
                <w:bCs/>
              </w:rPr>
              <w:t>n</w:t>
            </w:r>
            <w:r w:rsidRPr="00787877">
              <w:rPr>
                <w:b/>
                <w:bCs/>
              </w:rPr>
              <w:t>g convened :</w:t>
            </w:r>
            <w:r w:rsidR="00787877">
              <w:rPr>
                <w:b/>
                <w:bCs/>
              </w:rPr>
              <w:t xml:space="preserve"> </w:t>
            </w:r>
            <w:r w:rsidR="00787877" w:rsidRPr="00787877">
              <w:t>1</w:t>
            </w:r>
            <w:r w:rsidR="00193AD4">
              <w:t>8:</w:t>
            </w:r>
            <w:r w:rsidR="00252B2C">
              <w:t>31</w:t>
            </w:r>
          </w:p>
          <w:p w14:paraId="37210180" w14:textId="77777777" w:rsidR="00787877" w:rsidRPr="00787877" w:rsidRDefault="00787877">
            <w:pPr>
              <w:pStyle w:val="TableParagraph"/>
              <w:spacing w:before="1"/>
              <w:ind w:left="105" w:right="170" w:firstLine="62"/>
              <w:rPr>
                <w:b/>
                <w:bCs/>
              </w:rPr>
            </w:pPr>
          </w:p>
        </w:tc>
      </w:tr>
      <w:tr w:rsidR="00015540" w14:paraId="31260E7A" w14:textId="77777777" w:rsidTr="006E0447">
        <w:trPr>
          <w:trHeight w:val="1010"/>
        </w:trPr>
        <w:tc>
          <w:tcPr>
            <w:tcW w:w="1053" w:type="dxa"/>
          </w:tcPr>
          <w:p w14:paraId="6CB289B1" w14:textId="4A889767" w:rsidR="00015540" w:rsidRDefault="00015540">
            <w:pPr>
              <w:pStyle w:val="TableParagraph"/>
              <w:rPr>
                <w:rFonts w:ascii="Times New Roman"/>
              </w:rPr>
            </w:pPr>
            <w:r>
              <w:rPr>
                <w:rFonts w:ascii="Times New Roman"/>
              </w:rPr>
              <w:t>20.0</w:t>
            </w:r>
            <w:r w:rsidR="00252B2C">
              <w:rPr>
                <w:rFonts w:ascii="Times New Roman"/>
              </w:rPr>
              <w:t>6</w:t>
            </w:r>
            <w:r w:rsidR="00F81A6D">
              <w:rPr>
                <w:rFonts w:ascii="Times New Roman"/>
              </w:rPr>
              <w:t>.01</w:t>
            </w:r>
          </w:p>
        </w:tc>
        <w:tc>
          <w:tcPr>
            <w:tcW w:w="9331" w:type="dxa"/>
          </w:tcPr>
          <w:p w14:paraId="6EAAC88F" w14:textId="28DCFB37" w:rsidR="00CA7347" w:rsidRDefault="00015540" w:rsidP="00015540">
            <w:pPr>
              <w:pStyle w:val="TableParagraph"/>
              <w:spacing w:before="4" w:line="252" w:lineRule="exact"/>
              <w:ind w:left="105" w:right="2760"/>
            </w:pPr>
            <w:r w:rsidRPr="00DE21F9">
              <w:rPr>
                <w:b/>
                <w:bCs/>
              </w:rPr>
              <w:t xml:space="preserve">Resolution to </w:t>
            </w:r>
            <w:r>
              <w:rPr>
                <w:b/>
                <w:bCs/>
              </w:rPr>
              <w:t>receive</w:t>
            </w:r>
            <w:r w:rsidRPr="00DE21F9">
              <w:rPr>
                <w:b/>
                <w:bCs/>
              </w:rPr>
              <w:t xml:space="preserve"> apologies </w:t>
            </w:r>
            <w:r>
              <w:rPr>
                <w:b/>
                <w:bCs/>
              </w:rPr>
              <w:t xml:space="preserve">for </w:t>
            </w:r>
            <w:r w:rsidRPr="00DE21F9">
              <w:rPr>
                <w:b/>
                <w:bCs/>
              </w:rPr>
              <w:t>absence.</w:t>
            </w:r>
            <w:r>
              <w:t xml:space="preserve"> </w:t>
            </w:r>
          </w:p>
          <w:p w14:paraId="409E465F" w14:textId="77777777" w:rsidR="00CA7347" w:rsidRDefault="00CA7347" w:rsidP="00015540">
            <w:pPr>
              <w:pStyle w:val="TableParagraph"/>
              <w:spacing w:before="4" w:line="252" w:lineRule="exact"/>
              <w:ind w:left="105" w:right="2760"/>
            </w:pPr>
          </w:p>
          <w:p w14:paraId="56470E2C" w14:textId="2AA3F2EA" w:rsidR="00015540" w:rsidRDefault="00015540" w:rsidP="00015540">
            <w:pPr>
              <w:pStyle w:val="TableParagraph"/>
              <w:spacing w:before="4" w:line="252" w:lineRule="exact"/>
              <w:ind w:left="105" w:right="2760"/>
            </w:pPr>
            <w:proofErr w:type="spellStart"/>
            <w:r>
              <w:t>Parish.Councillors</w:t>
            </w:r>
            <w:proofErr w:type="spellEnd"/>
            <w:r>
              <w:t xml:space="preserve"> resolved to accept the following apologies: </w:t>
            </w:r>
          </w:p>
          <w:p w14:paraId="7EF788F2" w14:textId="51E65708" w:rsidR="00015540" w:rsidRDefault="00252B2C" w:rsidP="00015540">
            <w:pPr>
              <w:pStyle w:val="TableParagraph"/>
              <w:numPr>
                <w:ilvl w:val="0"/>
                <w:numId w:val="14"/>
              </w:numPr>
              <w:spacing w:before="4" w:line="252" w:lineRule="exact"/>
              <w:ind w:right="2760"/>
            </w:pPr>
            <w:r>
              <w:t xml:space="preserve">James </w:t>
            </w:r>
            <w:proofErr w:type="spellStart"/>
            <w:r>
              <w:t>Aspden</w:t>
            </w:r>
            <w:proofErr w:type="spellEnd"/>
          </w:p>
          <w:p w14:paraId="31022CFA" w14:textId="3A497CD5" w:rsidR="00015540" w:rsidRDefault="00015540" w:rsidP="00FE38DF">
            <w:pPr>
              <w:pStyle w:val="TableParagraph"/>
              <w:spacing w:before="4" w:line="252" w:lineRule="exact"/>
              <w:ind w:left="825" w:right="2760"/>
            </w:pPr>
            <w:r>
              <w:t xml:space="preserve">                                                        </w:t>
            </w:r>
          </w:p>
          <w:p w14:paraId="3B844DB5" w14:textId="77777777" w:rsidR="00015540" w:rsidRDefault="00015540" w:rsidP="00015540">
            <w:pPr>
              <w:pStyle w:val="TableParagraph"/>
              <w:spacing w:before="4" w:line="252" w:lineRule="exact"/>
              <w:ind w:left="825" w:right="2760"/>
            </w:pPr>
          </w:p>
          <w:p w14:paraId="66DCCA7A" w14:textId="3588A9B7" w:rsidR="00015540" w:rsidRDefault="00015540" w:rsidP="00015540">
            <w:pPr>
              <w:pStyle w:val="TableParagraph"/>
              <w:spacing w:line="248" w:lineRule="exact"/>
              <w:ind w:left="105"/>
              <w:rPr>
                <w:b/>
              </w:rPr>
            </w:pPr>
            <w:r w:rsidRPr="00B02DAB">
              <w:rPr>
                <w:b/>
              </w:rPr>
              <w:t xml:space="preserve">  Proposed</w:t>
            </w:r>
            <w:r>
              <w:rPr>
                <w:b/>
              </w:rPr>
              <w:t>: EW</w:t>
            </w:r>
            <w:r w:rsidR="00252B2C">
              <w:rPr>
                <w:b/>
              </w:rPr>
              <w:t xml:space="preserve">. </w:t>
            </w:r>
            <w:r>
              <w:rPr>
                <w:b/>
              </w:rPr>
              <w:t xml:space="preserve">  Seconded: </w:t>
            </w:r>
            <w:r w:rsidR="00252B2C">
              <w:rPr>
                <w:b/>
              </w:rPr>
              <w:t xml:space="preserve">IJ.  </w:t>
            </w:r>
            <w:r>
              <w:rPr>
                <w:b/>
              </w:rPr>
              <w:t xml:space="preserve">  </w:t>
            </w:r>
            <w:r w:rsidR="00252B2C">
              <w:rPr>
                <w:b/>
              </w:rPr>
              <w:t xml:space="preserve">Carried: </w:t>
            </w:r>
            <w:r>
              <w:rPr>
                <w:b/>
              </w:rPr>
              <w:t>Unanimous.</w:t>
            </w:r>
          </w:p>
          <w:p w14:paraId="185933D4" w14:textId="4DB2FE90" w:rsidR="00015540" w:rsidRDefault="00015540" w:rsidP="00015540">
            <w:pPr>
              <w:pStyle w:val="TableParagraph"/>
              <w:spacing w:line="248" w:lineRule="exact"/>
              <w:ind w:left="105"/>
              <w:rPr>
                <w:b/>
              </w:rPr>
            </w:pPr>
          </w:p>
        </w:tc>
      </w:tr>
      <w:tr w:rsidR="00D12D41" w14:paraId="018C22AD" w14:textId="77777777" w:rsidTr="006E0447">
        <w:trPr>
          <w:trHeight w:val="1056"/>
        </w:trPr>
        <w:tc>
          <w:tcPr>
            <w:tcW w:w="1053" w:type="dxa"/>
          </w:tcPr>
          <w:p w14:paraId="18777B9D" w14:textId="7D3C1D60" w:rsidR="00D12D41" w:rsidRDefault="00D12D41">
            <w:pPr>
              <w:pStyle w:val="TableParagraph"/>
              <w:rPr>
                <w:rFonts w:ascii="Times New Roman"/>
              </w:rPr>
            </w:pPr>
          </w:p>
        </w:tc>
        <w:tc>
          <w:tcPr>
            <w:tcW w:w="9331" w:type="dxa"/>
          </w:tcPr>
          <w:p w14:paraId="0A89A0D7" w14:textId="77777777" w:rsidR="00E121C5" w:rsidRDefault="00CF1042" w:rsidP="00576DDF">
            <w:pPr>
              <w:pStyle w:val="TableParagraph"/>
              <w:spacing w:before="55"/>
              <w:ind w:left="105"/>
              <w:rPr>
                <w:b/>
              </w:rPr>
            </w:pPr>
            <w:r>
              <w:rPr>
                <w:b/>
              </w:rPr>
              <w:t xml:space="preserve">Questions or Statements from the Public: </w:t>
            </w:r>
          </w:p>
          <w:p w14:paraId="38833373" w14:textId="019946A1" w:rsidR="00787877" w:rsidRDefault="00063F37" w:rsidP="00576DDF">
            <w:pPr>
              <w:pStyle w:val="TableParagraph"/>
              <w:spacing w:before="55"/>
              <w:ind w:left="105"/>
            </w:pPr>
            <w:r>
              <w:t>None received.</w:t>
            </w:r>
          </w:p>
          <w:p w14:paraId="0A448417" w14:textId="45E68B84" w:rsidR="00576DDF" w:rsidRDefault="00576DDF" w:rsidP="00576DDF">
            <w:pPr>
              <w:pStyle w:val="TableParagraph"/>
              <w:spacing w:before="55"/>
              <w:ind w:left="105"/>
            </w:pPr>
          </w:p>
        </w:tc>
      </w:tr>
      <w:tr w:rsidR="00D12D41" w14:paraId="76933F35" w14:textId="77777777" w:rsidTr="006E0447">
        <w:trPr>
          <w:trHeight w:val="921"/>
        </w:trPr>
        <w:tc>
          <w:tcPr>
            <w:tcW w:w="1053" w:type="dxa"/>
          </w:tcPr>
          <w:p w14:paraId="781B02CA" w14:textId="77777777" w:rsidR="00D12D41" w:rsidRDefault="00D12D41">
            <w:pPr>
              <w:pStyle w:val="TableParagraph"/>
              <w:rPr>
                <w:rFonts w:ascii="Times New Roman"/>
              </w:rPr>
            </w:pPr>
          </w:p>
        </w:tc>
        <w:tc>
          <w:tcPr>
            <w:tcW w:w="9331" w:type="dxa"/>
          </w:tcPr>
          <w:p w14:paraId="3F46E536" w14:textId="3FB8C00D" w:rsidR="00D12D41" w:rsidRDefault="00CF1042">
            <w:pPr>
              <w:pStyle w:val="TableParagraph"/>
              <w:spacing w:before="55"/>
              <w:ind w:left="105"/>
              <w:rPr>
                <w:b/>
              </w:rPr>
            </w:pPr>
            <w:r>
              <w:rPr>
                <w:b/>
              </w:rPr>
              <w:t xml:space="preserve">Report from Wiltshire </w:t>
            </w:r>
            <w:proofErr w:type="spellStart"/>
            <w:r>
              <w:rPr>
                <w:b/>
              </w:rPr>
              <w:t>Councillor</w:t>
            </w:r>
            <w:proofErr w:type="spellEnd"/>
            <w:r>
              <w:rPr>
                <w:b/>
              </w:rPr>
              <w:t xml:space="preserve"> </w:t>
            </w:r>
            <w:r w:rsidR="00342A58">
              <w:rPr>
                <w:b/>
              </w:rPr>
              <w:t xml:space="preserve">Bridget </w:t>
            </w:r>
            <w:proofErr w:type="spellStart"/>
            <w:r w:rsidR="00342A58">
              <w:rPr>
                <w:b/>
              </w:rPr>
              <w:t>Wayman</w:t>
            </w:r>
            <w:proofErr w:type="spellEnd"/>
            <w:r>
              <w:rPr>
                <w:b/>
              </w:rPr>
              <w:t>:</w:t>
            </w:r>
          </w:p>
          <w:p w14:paraId="2DAC9C13" w14:textId="77777777" w:rsidR="00252B2C" w:rsidRDefault="00252B2C">
            <w:pPr>
              <w:pStyle w:val="TableParagraph"/>
              <w:spacing w:before="55"/>
              <w:ind w:left="105"/>
              <w:rPr>
                <w:b/>
              </w:rPr>
            </w:pPr>
          </w:p>
          <w:p w14:paraId="7074D94D" w14:textId="77777777" w:rsidR="00015540" w:rsidRDefault="00F81A6D" w:rsidP="00F81A6D">
            <w:pPr>
              <w:pStyle w:val="TableParagraph"/>
              <w:tabs>
                <w:tab w:val="left" w:pos="826"/>
              </w:tabs>
              <w:ind w:left="105" w:right="235"/>
            </w:pPr>
            <w:proofErr w:type="spellStart"/>
            <w:r>
              <w:t>Councillor</w:t>
            </w:r>
            <w:proofErr w:type="spellEnd"/>
            <w:r>
              <w:t xml:space="preserve"> </w:t>
            </w:r>
            <w:proofErr w:type="spellStart"/>
            <w:r>
              <w:t>Wayman</w:t>
            </w:r>
            <w:proofErr w:type="spellEnd"/>
            <w:r>
              <w:t xml:space="preserve"> </w:t>
            </w:r>
            <w:r w:rsidR="00252B2C">
              <w:t>joined the meeting too late for a report to be submitted.</w:t>
            </w:r>
            <w:r>
              <w:t xml:space="preserve"> </w:t>
            </w:r>
          </w:p>
          <w:p w14:paraId="6F1AEA16" w14:textId="51EC4737" w:rsidR="00252B2C" w:rsidRDefault="00252B2C" w:rsidP="00F81A6D">
            <w:pPr>
              <w:pStyle w:val="TableParagraph"/>
              <w:tabs>
                <w:tab w:val="left" w:pos="826"/>
              </w:tabs>
              <w:ind w:left="105" w:right="235"/>
            </w:pPr>
          </w:p>
        </w:tc>
      </w:tr>
      <w:tr w:rsidR="00D12D41" w14:paraId="5A8601F1" w14:textId="77777777" w:rsidTr="00977117">
        <w:trPr>
          <w:trHeight w:val="412"/>
        </w:trPr>
        <w:tc>
          <w:tcPr>
            <w:tcW w:w="10384" w:type="dxa"/>
            <w:gridSpan w:val="2"/>
          </w:tcPr>
          <w:p w14:paraId="047A4566" w14:textId="77777777" w:rsidR="000A38A6" w:rsidRDefault="000A38A6">
            <w:pPr>
              <w:pStyle w:val="TableParagraph"/>
              <w:spacing w:line="392" w:lineRule="exact"/>
              <w:ind w:left="2266" w:right="2257"/>
              <w:jc w:val="center"/>
              <w:rPr>
                <w:b/>
                <w:sz w:val="36"/>
              </w:rPr>
            </w:pPr>
          </w:p>
          <w:p w14:paraId="2E0EDBF4" w14:textId="77777777" w:rsidR="00D12D41" w:rsidRDefault="00CF1042">
            <w:pPr>
              <w:pStyle w:val="TableParagraph"/>
              <w:spacing w:line="392" w:lineRule="exact"/>
              <w:ind w:left="2266" w:right="2257"/>
              <w:jc w:val="center"/>
              <w:rPr>
                <w:b/>
                <w:sz w:val="36"/>
              </w:rPr>
            </w:pPr>
            <w:r>
              <w:rPr>
                <w:b/>
                <w:sz w:val="36"/>
              </w:rPr>
              <w:t>MEETING MINUTES</w:t>
            </w:r>
          </w:p>
          <w:p w14:paraId="09ECBFC8" w14:textId="7F52FF08" w:rsidR="00F81A6D" w:rsidRDefault="00F81A6D">
            <w:pPr>
              <w:pStyle w:val="TableParagraph"/>
              <w:spacing w:line="392" w:lineRule="exact"/>
              <w:ind w:left="2266" w:right="2257"/>
              <w:jc w:val="center"/>
              <w:rPr>
                <w:b/>
                <w:sz w:val="36"/>
              </w:rPr>
            </w:pPr>
          </w:p>
        </w:tc>
      </w:tr>
      <w:tr w:rsidR="00B51CFA" w14:paraId="5591197E" w14:textId="77777777" w:rsidTr="006E0447">
        <w:trPr>
          <w:trHeight w:val="508"/>
        </w:trPr>
        <w:tc>
          <w:tcPr>
            <w:tcW w:w="1053" w:type="dxa"/>
          </w:tcPr>
          <w:p w14:paraId="14DF94B4" w14:textId="2A8D686A" w:rsidR="00B51CFA" w:rsidRDefault="00822210">
            <w:pPr>
              <w:pStyle w:val="TableParagraph"/>
              <w:spacing w:before="62"/>
              <w:ind w:left="107"/>
              <w:rPr>
                <w:sz w:val="20"/>
              </w:rPr>
            </w:pPr>
            <w:r>
              <w:rPr>
                <w:sz w:val="20"/>
              </w:rPr>
              <w:t xml:space="preserve">  </w:t>
            </w:r>
          </w:p>
        </w:tc>
        <w:tc>
          <w:tcPr>
            <w:tcW w:w="9331" w:type="dxa"/>
          </w:tcPr>
          <w:p w14:paraId="6058816D" w14:textId="255C13AB" w:rsidR="00B51CFA" w:rsidRDefault="00B51CFA" w:rsidP="00B51CFA">
            <w:pPr>
              <w:pStyle w:val="TableParagraph"/>
              <w:numPr>
                <w:ilvl w:val="0"/>
                <w:numId w:val="10"/>
              </w:numPr>
              <w:tabs>
                <w:tab w:val="left" w:pos="460"/>
              </w:tabs>
              <w:spacing w:before="55"/>
              <w:ind w:right="256"/>
            </w:pPr>
            <w:r>
              <w:rPr>
                <w:b/>
              </w:rPr>
              <w:t xml:space="preserve">Declarations of Interest </w:t>
            </w:r>
            <w:r w:rsidR="00CC2282">
              <w:t>–</w:t>
            </w:r>
            <w:r>
              <w:t xml:space="preserve"> any </w:t>
            </w:r>
            <w:proofErr w:type="spellStart"/>
            <w:r>
              <w:t>P</w:t>
            </w:r>
            <w:r w:rsidR="00797E78">
              <w:t>arish</w:t>
            </w:r>
            <w:r>
              <w:t>.C</w:t>
            </w:r>
            <w:r w:rsidR="00797E78">
              <w:t>ouncillor</w:t>
            </w:r>
            <w:proofErr w:type="spellEnd"/>
            <w:r>
              <w:t xml:space="preserve"> wishing to declare interests should do so at this</w:t>
            </w:r>
            <w:r>
              <w:rPr>
                <w:spacing w:val="-1"/>
              </w:rPr>
              <w:t xml:space="preserve"> </w:t>
            </w:r>
            <w:r>
              <w:t>point:</w:t>
            </w:r>
          </w:p>
          <w:p w14:paraId="3E6A09BD" w14:textId="0EBF8C2D" w:rsidR="00B51CFA" w:rsidRPr="00252B2C" w:rsidRDefault="00B51CFA" w:rsidP="00B51CFA">
            <w:pPr>
              <w:pStyle w:val="TableParagraph"/>
              <w:numPr>
                <w:ilvl w:val="1"/>
                <w:numId w:val="10"/>
              </w:numPr>
              <w:tabs>
                <w:tab w:val="left" w:pos="820"/>
              </w:tabs>
              <w:spacing w:before="63"/>
              <w:ind w:right="1321"/>
              <w:rPr>
                <w:b/>
                <w:bCs/>
              </w:rPr>
            </w:pPr>
            <w:r>
              <w:t>declarations</w:t>
            </w:r>
            <w:r>
              <w:rPr>
                <w:spacing w:val="-13"/>
              </w:rPr>
              <w:t xml:space="preserve"> </w:t>
            </w:r>
            <w:r>
              <w:t>of</w:t>
            </w:r>
            <w:r>
              <w:rPr>
                <w:spacing w:val="-10"/>
              </w:rPr>
              <w:t xml:space="preserve"> </w:t>
            </w:r>
            <w:r>
              <w:t>disclosable</w:t>
            </w:r>
            <w:r>
              <w:rPr>
                <w:spacing w:val="-13"/>
              </w:rPr>
              <w:t xml:space="preserve"> </w:t>
            </w:r>
            <w:r>
              <w:t>pecuniary</w:t>
            </w:r>
            <w:r>
              <w:rPr>
                <w:spacing w:val="-15"/>
              </w:rPr>
              <w:t xml:space="preserve"> </w:t>
            </w:r>
            <w:r>
              <w:t>and</w:t>
            </w:r>
            <w:r>
              <w:rPr>
                <w:spacing w:val="-11"/>
              </w:rPr>
              <w:t xml:space="preserve"> </w:t>
            </w:r>
            <w:r>
              <w:t>non-pecuniary</w:t>
            </w:r>
            <w:r>
              <w:rPr>
                <w:spacing w:val="-13"/>
              </w:rPr>
              <w:t xml:space="preserve"> </w:t>
            </w:r>
            <w:r>
              <w:t>interests already</w:t>
            </w:r>
            <w:r>
              <w:rPr>
                <w:spacing w:val="-9"/>
              </w:rPr>
              <w:t xml:space="preserve"> </w:t>
            </w:r>
            <w:r>
              <w:t>declared</w:t>
            </w:r>
            <w:r>
              <w:rPr>
                <w:spacing w:val="-8"/>
              </w:rPr>
              <w:t xml:space="preserve"> </w:t>
            </w:r>
            <w:r>
              <w:t>in</w:t>
            </w:r>
            <w:r>
              <w:rPr>
                <w:spacing w:val="-2"/>
              </w:rPr>
              <w:t xml:space="preserve"> </w:t>
            </w:r>
            <w:r>
              <w:t>the</w:t>
            </w:r>
            <w:r>
              <w:rPr>
                <w:spacing w:val="-13"/>
              </w:rPr>
              <w:t xml:space="preserve"> </w:t>
            </w:r>
            <w:r>
              <w:t>Register</w:t>
            </w:r>
            <w:r>
              <w:rPr>
                <w:spacing w:val="-6"/>
              </w:rPr>
              <w:t xml:space="preserve"> </w:t>
            </w:r>
            <w:r>
              <w:t>of</w:t>
            </w:r>
            <w:r>
              <w:rPr>
                <w:spacing w:val="-9"/>
              </w:rPr>
              <w:t xml:space="preserve"> </w:t>
            </w:r>
            <w:r>
              <w:t>Interests</w:t>
            </w:r>
            <w:r>
              <w:rPr>
                <w:spacing w:val="-3"/>
              </w:rPr>
              <w:t xml:space="preserve"> </w:t>
            </w:r>
            <w:r w:rsidR="00CC2282">
              <w:t>–</w:t>
            </w:r>
            <w:r>
              <w:rPr>
                <w:spacing w:val="-1"/>
              </w:rPr>
              <w:t xml:space="preserve"> </w:t>
            </w:r>
            <w:r w:rsidR="00252B2C">
              <w:rPr>
                <w:b/>
                <w:bCs/>
              </w:rPr>
              <w:t>N</w:t>
            </w:r>
            <w:r w:rsidRPr="00252B2C">
              <w:rPr>
                <w:b/>
                <w:bCs/>
              </w:rPr>
              <w:t>one.</w:t>
            </w:r>
          </w:p>
          <w:p w14:paraId="17F01CC0" w14:textId="45F76982" w:rsidR="00B51CFA" w:rsidRPr="00252B2C" w:rsidRDefault="00B51CFA" w:rsidP="00F81A6D">
            <w:pPr>
              <w:pStyle w:val="TableParagraph"/>
              <w:numPr>
                <w:ilvl w:val="1"/>
                <w:numId w:val="10"/>
              </w:numPr>
              <w:tabs>
                <w:tab w:val="left" w:pos="820"/>
              </w:tabs>
              <w:spacing w:before="120"/>
              <w:ind w:right="1323"/>
              <w:rPr>
                <w:b/>
                <w:bCs/>
              </w:rPr>
            </w:pPr>
            <w:r>
              <w:t>declarations</w:t>
            </w:r>
            <w:r w:rsidRPr="00F81A6D">
              <w:rPr>
                <w:spacing w:val="-14"/>
              </w:rPr>
              <w:t xml:space="preserve"> </w:t>
            </w:r>
            <w:r>
              <w:t>of</w:t>
            </w:r>
            <w:r w:rsidRPr="00F81A6D">
              <w:rPr>
                <w:spacing w:val="-9"/>
              </w:rPr>
              <w:t xml:space="preserve"> </w:t>
            </w:r>
            <w:r>
              <w:t>disclosable</w:t>
            </w:r>
            <w:r w:rsidRPr="00F81A6D">
              <w:rPr>
                <w:spacing w:val="-13"/>
              </w:rPr>
              <w:t xml:space="preserve"> </w:t>
            </w:r>
            <w:r>
              <w:t>pecuniary</w:t>
            </w:r>
            <w:r w:rsidRPr="00F81A6D">
              <w:rPr>
                <w:spacing w:val="-15"/>
              </w:rPr>
              <w:t xml:space="preserve"> </w:t>
            </w:r>
            <w:r>
              <w:t>and</w:t>
            </w:r>
            <w:r w:rsidRPr="00F81A6D">
              <w:rPr>
                <w:spacing w:val="-11"/>
              </w:rPr>
              <w:t xml:space="preserve"> </w:t>
            </w:r>
            <w:r>
              <w:t>non-pecuniary</w:t>
            </w:r>
            <w:r w:rsidRPr="00F81A6D">
              <w:rPr>
                <w:spacing w:val="-15"/>
              </w:rPr>
              <w:t xml:space="preserve"> </w:t>
            </w:r>
            <w:r>
              <w:t>interests not</w:t>
            </w:r>
            <w:r w:rsidRPr="00F81A6D">
              <w:rPr>
                <w:spacing w:val="-9"/>
              </w:rPr>
              <w:t xml:space="preserve"> </w:t>
            </w:r>
            <w:r>
              <w:t>previously</w:t>
            </w:r>
            <w:r w:rsidRPr="00F81A6D">
              <w:rPr>
                <w:spacing w:val="-5"/>
              </w:rPr>
              <w:t xml:space="preserve"> </w:t>
            </w:r>
            <w:r>
              <w:t>declared</w:t>
            </w:r>
            <w:r w:rsidRPr="00F81A6D">
              <w:rPr>
                <w:spacing w:val="-8"/>
              </w:rPr>
              <w:t xml:space="preserve"> </w:t>
            </w:r>
            <w:r>
              <w:t>in</w:t>
            </w:r>
            <w:r w:rsidRPr="00F81A6D">
              <w:rPr>
                <w:spacing w:val="-5"/>
              </w:rPr>
              <w:t xml:space="preserve"> </w:t>
            </w:r>
            <w:r>
              <w:t>the</w:t>
            </w:r>
            <w:r w:rsidRPr="00F81A6D">
              <w:rPr>
                <w:spacing w:val="-8"/>
              </w:rPr>
              <w:t xml:space="preserve"> </w:t>
            </w:r>
            <w:r>
              <w:t>Register</w:t>
            </w:r>
            <w:r w:rsidRPr="00F81A6D">
              <w:rPr>
                <w:spacing w:val="-4"/>
              </w:rPr>
              <w:t xml:space="preserve"> </w:t>
            </w:r>
            <w:r>
              <w:t>of</w:t>
            </w:r>
            <w:r w:rsidRPr="00F81A6D">
              <w:rPr>
                <w:spacing w:val="-8"/>
              </w:rPr>
              <w:t xml:space="preserve"> </w:t>
            </w:r>
            <w:r>
              <w:t>Interests</w:t>
            </w:r>
            <w:r w:rsidRPr="00F81A6D">
              <w:rPr>
                <w:spacing w:val="-5"/>
              </w:rPr>
              <w:t xml:space="preserve"> </w:t>
            </w:r>
            <w:r w:rsidR="00CC2282">
              <w:t>–</w:t>
            </w:r>
            <w:r w:rsidRPr="00F81A6D">
              <w:rPr>
                <w:spacing w:val="-4"/>
              </w:rPr>
              <w:t xml:space="preserve"> </w:t>
            </w:r>
            <w:r w:rsidR="00252B2C">
              <w:rPr>
                <w:b/>
                <w:bCs/>
                <w:spacing w:val="-3"/>
              </w:rPr>
              <w:t>N</w:t>
            </w:r>
            <w:r w:rsidRPr="00252B2C">
              <w:rPr>
                <w:b/>
                <w:bCs/>
                <w:spacing w:val="-3"/>
              </w:rPr>
              <w:t>one.</w:t>
            </w:r>
          </w:p>
          <w:p w14:paraId="718BB27C" w14:textId="77777777" w:rsidR="00B51CFA" w:rsidRDefault="00B51CFA" w:rsidP="00B51CFA">
            <w:pPr>
              <w:pStyle w:val="TableParagraph"/>
              <w:spacing w:before="11"/>
              <w:rPr>
                <w:rFonts w:ascii="Times New Roman"/>
                <w:sz w:val="21"/>
              </w:rPr>
            </w:pPr>
          </w:p>
          <w:p w14:paraId="6C886167" w14:textId="77777777" w:rsidR="001460E6" w:rsidRDefault="00B51CFA" w:rsidP="00CA7347">
            <w:pPr>
              <w:pStyle w:val="TableParagraph"/>
              <w:numPr>
                <w:ilvl w:val="0"/>
                <w:numId w:val="10"/>
              </w:numPr>
              <w:tabs>
                <w:tab w:val="left" w:pos="460"/>
              </w:tabs>
              <w:ind w:hanging="361"/>
            </w:pPr>
            <w:r>
              <w:rPr>
                <w:b/>
                <w:u w:val="thick"/>
              </w:rPr>
              <w:t>Dispensations</w:t>
            </w:r>
            <w:r>
              <w:t xml:space="preserve">: </w:t>
            </w:r>
          </w:p>
          <w:p w14:paraId="578F09C1" w14:textId="7083D364" w:rsidR="00B51CFA" w:rsidRPr="00252B2C" w:rsidRDefault="00F81A6D" w:rsidP="001460E6">
            <w:pPr>
              <w:pStyle w:val="TableParagraph"/>
              <w:tabs>
                <w:tab w:val="left" w:pos="460"/>
              </w:tabs>
              <w:ind w:left="-1"/>
              <w:rPr>
                <w:b/>
                <w:bCs/>
              </w:rPr>
            </w:pPr>
            <w:r>
              <w:t xml:space="preserve"> </w:t>
            </w:r>
            <w:r w:rsidRPr="00252B2C">
              <w:rPr>
                <w:b/>
                <w:bCs/>
              </w:rPr>
              <w:t>None.</w:t>
            </w:r>
          </w:p>
          <w:p w14:paraId="3C6A5023" w14:textId="55FC9FE5" w:rsidR="00CA7347" w:rsidRDefault="00CA7347" w:rsidP="00CA7347">
            <w:pPr>
              <w:pStyle w:val="TableParagraph"/>
              <w:tabs>
                <w:tab w:val="left" w:pos="460"/>
              </w:tabs>
              <w:ind w:left="-1"/>
            </w:pPr>
          </w:p>
        </w:tc>
      </w:tr>
      <w:tr w:rsidR="00D13740" w14:paraId="2842D690" w14:textId="77777777" w:rsidTr="006E0447">
        <w:trPr>
          <w:trHeight w:val="508"/>
        </w:trPr>
        <w:tc>
          <w:tcPr>
            <w:tcW w:w="1053" w:type="dxa"/>
          </w:tcPr>
          <w:p w14:paraId="6CC6199C" w14:textId="1D102820" w:rsidR="00D13740" w:rsidRDefault="00D13740" w:rsidP="00D13740">
            <w:pPr>
              <w:pStyle w:val="TableParagraph"/>
              <w:spacing w:before="62"/>
              <w:ind w:left="107"/>
              <w:rPr>
                <w:sz w:val="20"/>
              </w:rPr>
            </w:pPr>
            <w:r>
              <w:rPr>
                <w:sz w:val="20"/>
              </w:rPr>
              <w:lastRenderedPageBreak/>
              <w:t>20.0</w:t>
            </w:r>
            <w:r w:rsidR="00F6600E">
              <w:rPr>
                <w:sz w:val="20"/>
              </w:rPr>
              <w:t>6.03</w:t>
            </w:r>
          </w:p>
        </w:tc>
        <w:tc>
          <w:tcPr>
            <w:tcW w:w="9331" w:type="dxa"/>
          </w:tcPr>
          <w:p w14:paraId="4207A615" w14:textId="77777777" w:rsidR="00D13740" w:rsidRDefault="00D13740" w:rsidP="00D13740">
            <w:pPr>
              <w:pStyle w:val="TableParagraph"/>
              <w:tabs>
                <w:tab w:val="left" w:pos="460"/>
              </w:tabs>
              <w:spacing w:before="55"/>
              <w:ind w:right="256"/>
              <w:rPr>
                <w:b/>
              </w:rPr>
            </w:pPr>
            <w:r>
              <w:rPr>
                <w:b/>
              </w:rPr>
              <w:t xml:space="preserve"> Resolution of Minutes:</w:t>
            </w:r>
          </w:p>
          <w:p w14:paraId="21ED87F1" w14:textId="2005D650" w:rsidR="00D13740" w:rsidRDefault="001460E6" w:rsidP="00D13740">
            <w:pPr>
              <w:pStyle w:val="TableParagraph"/>
              <w:tabs>
                <w:tab w:val="left" w:pos="460"/>
              </w:tabs>
              <w:spacing w:before="55"/>
              <w:ind w:right="256"/>
              <w:rPr>
                <w:bCs/>
              </w:rPr>
            </w:pPr>
            <w:r>
              <w:rPr>
                <w:b/>
              </w:rPr>
              <w:t xml:space="preserve"> </w:t>
            </w:r>
            <w:r w:rsidR="00252B2C">
              <w:rPr>
                <w:bCs/>
              </w:rPr>
              <w:t>Extraordinary</w:t>
            </w:r>
            <w:r>
              <w:rPr>
                <w:bCs/>
              </w:rPr>
              <w:t xml:space="preserve"> Meeting minutes of the </w:t>
            </w:r>
            <w:r w:rsidR="00252B2C">
              <w:rPr>
                <w:bCs/>
              </w:rPr>
              <w:t>14</w:t>
            </w:r>
            <w:r w:rsidR="00252B2C" w:rsidRPr="00252B2C">
              <w:rPr>
                <w:bCs/>
                <w:vertAlign w:val="superscript"/>
              </w:rPr>
              <w:t>th</w:t>
            </w:r>
            <w:r w:rsidR="00252B2C">
              <w:rPr>
                <w:bCs/>
              </w:rPr>
              <w:t xml:space="preserve"> April</w:t>
            </w:r>
            <w:r>
              <w:rPr>
                <w:bCs/>
              </w:rPr>
              <w:t xml:space="preserve"> 2020</w:t>
            </w:r>
            <w:r w:rsidR="003859F1">
              <w:rPr>
                <w:bCs/>
              </w:rPr>
              <w:t xml:space="preserve">. These minutes were carried by Majority as not all the </w:t>
            </w:r>
            <w:proofErr w:type="spellStart"/>
            <w:r w:rsidR="003859F1">
              <w:rPr>
                <w:bCs/>
              </w:rPr>
              <w:t>Councillors</w:t>
            </w:r>
            <w:proofErr w:type="spellEnd"/>
            <w:r w:rsidR="003859F1">
              <w:rPr>
                <w:bCs/>
              </w:rPr>
              <w:t xml:space="preserve"> were present at the meeting of the 14.04.20</w:t>
            </w:r>
          </w:p>
          <w:p w14:paraId="6F4B880C" w14:textId="16580C2E" w:rsidR="001460E6" w:rsidRDefault="001460E6" w:rsidP="00D13740">
            <w:pPr>
              <w:pStyle w:val="TableParagraph"/>
              <w:tabs>
                <w:tab w:val="left" w:pos="460"/>
              </w:tabs>
              <w:spacing w:before="55"/>
              <w:ind w:right="256"/>
              <w:rPr>
                <w:bCs/>
              </w:rPr>
            </w:pPr>
          </w:p>
          <w:p w14:paraId="3ACBE02C" w14:textId="0BF1395A" w:rsidR="001460E6" w:rsidRPr="006D25A2" w:rsidRDefault="004347A9" w:rsidP="00D13740">
            <w:pPr>
              <w:pStyle w:val="TableParagraph"/>
              <w:tabs>
                <w:tab w:val="left" w:pos="460"/>
              </w:tabs>
              <w:spacing w:before="55"/>
              <w:ind w:right="256"/>
              <w:rPr>
                <w:b/>
              </w:rPr>
            </w:pPr>
            <w:r w:rsidRPr="006D25A2">
              <w:rPr>
                <w:b/>
              </w:rPr>
              <w:t>Proposed</w:t>
            </w:r>
            <w:r>
              <w:rPr>
                <w:bCs/>
              </w:rPr>
              <w:t xml:space="preserve">: </w:t>
            </w:r>
            <w:proofErr w:type="gramStart"/>
            <w:r w:rsidR="00252B2C">
              <w:rPr>
                <w:bCs/>
              </w:rPr>
              <w:t>GC</w:t>
            </w:r>
            <w:r w:rsidR="004578E2">
              <w:rPr>
                <w:bCs/>
              </w:rPr>
              <w:t xml:space="preserve"> </w:t>
            </w:r>
            <w:r>
              <w:rPr>
                <w:bCs/>
              </w:rPr>
              <w:t xml:space="preserve"> </w:t>
            </w:r>
            <w:r w:rsidRPr="006D25A2">
              <w:rPr>
                <w:b/>
              </w:rPr>
              <w:t>Seconded</w:t>
            </w:r>
            <w:proofErr w:type="gramEnd"/>
            <w:r>
              <w:rPr>
                <w:bCs/>
              </w:rPr>
              <w:t xml:space="preserve">: </w:t>
            </w:r>
            <w:r w:rsidR="004578E2">
              <w:rPr>
                <w:bCs/>
              </w:rPr>
              <w:t>IJ</w:t>
            </w:r>
            <w:r>
              <w:rPr>
                <w:bCs/>
              </w:rPr>
              <w:t xml:space="preserve">  </w:t>
            </w:r>
            <w:r w:rsidR="004578E2">
              <w:rPr>
                <w:bCs/>
              </w:rPr>
              <w:t xml:space="preserve">carried: </w:t>
            </w:r>
            <w:r w:rsidR="004578E2">
              <w:rPr>
                <w:b/>
              </w:rPr>
              <w:t>Majority</w:t>
            </w:r>
            <w:r w:rsidRPr="006D25A2">
              <w:rPr>
                <w:b/>
              </w:rPr>
              <w:t>.</w:t>
            </w:r>
          </w:p>
          <w:p w14:paraId="06D158A8" w14:textId="470D964B" w:rsidR="001460E6" w:rsidRPr="001460E6" w:rsidRDefault="001460E6" w:rsidP="00D13740">
            <w:pPr>
              <w:pStyle w:val="TableParagraph"/>
              <w:tabs>
                <w:tab w:val="left" w:pos="460"/>
              </w:tabs>
              <w:spacing w:before="55"/>
              <w:ind w:right="256"/>
              <w:rPr>
                <w:bCs/>
              </w:rPr>
            </w:pPr>
          </w:p>
        </w:tc>
      </w:tr>
      <w:tr w:rsidR="00D13740" w14:paraId="0A3711CB" w14:textId="77777777" w:rsidTr="006E0447">
        <w:trPr>
          <w:trHeight w:val="508"/>
        </w:trPr>
        <w:tc>
          <w:tcPr>
            <w:tcW w:w="1053" w:type="dxa"/>
          </w:tcPr>
          <w:p w14:paraId="0E06E0DF" w14:textId="6158BDC0" w:rsidR="00D13740" w:rsidRDefault="004347A9" w:rsidP="00D13740">
            <w:pPr>
              <w:pStyle w:val="TableParagraph"/>
              <w:spacing w:before="62"/>
              <w:ind w:left="107"/>
              <w:rPr>
                <w:sz w:val="20"/>
              </w:rPr>
            </w:pPr>
            <w:r>
              <w:rPr>
                <w:sz w:val="20"/>
              </w:rPr>
              <w:t>20.</w:t>
            </w:r>
            <w:r w:rsidR="00F6600E">
              <w:rPr>
                <w:sz w:val="20"/>
              </w:rPr>
              <w:t>06.04</w:t>
            </w:r>
            <w:r>
              <w:rPr>
                <w:sz w:val="20"/>
              </w:rPr>
              <w:t>.</w:t>
            </w:r>
          </w:p>
        </w:tc>
        <w:tc>
          <w:tcPr>
            <w:tcW w:w="9331" w:type="dxa"/>
          </w:tcPr>
          <w:p w14:paraId="2254DC4F" w14:textId="4D76DD3C" w:rsidR="00F6600E" w:rsidRPr="00F6600E" w:rsidRDefault="00F6600E" w:rsidP="00F6600E">
            <w:pPr>
              <w:pStyle w:val="TableParagraph"/>
              <w:tabs>
                <w:tab w:val="left" w:pos="460"/>
              </w:tabs>
              <w:spacing w:before="55"/>
              <w:ind w:right="256"/>
              <w:rPr>
                <w:bCs/>
              </w:rPr>
            </w:pPr>
            <w:r>
              <w:rPr>
                <w:b/>
              </w:rPr>
              <w:t xml:space="preserve">Clerks Report – </w:t>
            </w:r>
            <w:r>
              <w:rPr>
                <w:bCs/>
              </w:rPr>
              <w:t>deferred to follow after the Chairs report.</w:t>
            </w:r>
          </w:p>
          <w:p w14:paraId="5D32E324" w14:textId="2474666A" w:rsidR="006D25A2" w:rsidRPr="0008278E" w:rsidRDefault="00086FD2" w:rsidP="005A2F85">
            <w:pPr>
              <w:pStyle w:val="TableParagraph"/>
              <w:tabs>
                <w:tab w:val="left" w:pos="460"/>
              </w:tabs>
              <w:spacing w:before="55"/>
              <w:ind w:right="256"/>
              <w:rPr>
                <w:bCs/>
              </w:rPr>
            </w:pPr>
            <w:r>
              <w:rPr>
                <w:bCs/>
              </w:rPr>
              <w:t>.</w:t>
            </w:r>
          </w:p>
          <w:p w14:paraId="38ED7F3D" w14:textId="7BA0A6FB" w:rsidR="00456FBF" w:rsidRPr="004347A9" w:rsidRDefault="00456FBF" w:rsidP="005A2F85">
            <w:pPr>
              <w:pStyle w:val="TableParagraph"/>
              <w:tabs>
                <w:tab w:val="left" w:pos="460"/>
              </w:tabs>
              <w:spacing w:before="55"/>
              <w:ind w:right="256"/>
              <w:rPr>
                <w:bCs/>
              </w:rPr>
            </w:pPr>
          </w:p>
        </w:tc>
      </w:tr>
      <w:tr w:rsidR="00977117" w14:paraId="401E9D47" w14:textId="77777777" w:rsidTr="006E0447">
        <w:trPr>
          <w:trHeight w:val="508"/>
        </w:trPr>
        <w:tc>
          <w:tcPr>
            <w:tcW w:w="1053" w:type="dxa"/>
          </w:tcPr>
          <w:p w14:paraId="4E8773F3" w14:textId="08E2D6F1" w:rsidR="00977117" w:rsidRPr="00873EFF" w:rsidRDefault="00873EFF" w:rsidP="00D13740">
            <w:pPr>
              <w:pStyle w:val="TableParagraph"/>
              <w:spacing w:before="62"/>
              <w:ind w:left="107"/>
              <w:rPr>
                <w:sz w:val="20"/>
              </w:rPr>
            </w:pPr>
            <w:r w:rsidRPr="00873EFF">
              <w:rPr>
                <w:sz w:val="20"/>
              </w:rPr>
              <w:t>20.0</w:t>
            </w:r>
            <w:r w:rsidR="00F6600E">
              <w:rPr>
                <w:sz w:val="20"/>
              </w:rPr>
              <w:t>6.05</w:t>
            </w:r>
          </w:p>
        </w:tc>
        <w:tc>
          <w:tcPr>
            <w:tcW w:w="9331" w:type="dxa"/>
          </w:tcPr>
          <w:p w14:paraId="5B7776EA" w14:textId="38C44395" w:rsidR="00434049" w:rsidRDefault="00873EFF" w:rsidP="00F6600E">
            <w:pPr>
              <w:pStyle w:val="TableParagraph"/>
              <w:tabs>
                <w:tab w:val="left" w:pos="460"/>
              </w:tabs>
              <w:spacing w:before="55"/>
              <w:ind w:right="256"/>
              <w:rPr>
                <w:b/>
              </w:rPr>
            </w:pPr>
            <w:r>
              <w:rPr>
                <w:b/>
              </w:rPr>
              <w:t xml:space="preserve"> </w:t>
            </w:r>
            <w:r w:rsidR="00F6600E">
              <w:rPr>
                <w:b/>
              </w:rPr>
              <w:t xml:space="preserve">Planning Application received: </w:t>
            </w:r>
          </w:p>
          <w:p w14:paraId="5C618EDB" w14:textId="77777777" w:rsidR="00144042" w:rsidRDefault="00144042" w:rsidP="00F6600E">
            <w:pPr>
              <w:pStyle w:val="TableParagraph"/>
              <w:tabs>
                <w:tab w:val="left" w:pos="460"/>
              </w:tabs>
              <w:spacing w:before="55"/>
              <w:ind w:right="256"/>
              <w:rPr>
                <w:b/>
              </w:rPr>
            </w:pPr>
          </w:p>
          <w:p w14:paraId="5512F513" w14:textId="77777777" w:rsidR="00F6600E" w:rsidRDefault="00F6600E" w:rsidP="00F6600E">
            <w:pPr>
              <w:ind w:left="1701" w:hanging="1701"/>
              <w:contextualSpacing/>
              <w:rPr>
                <w:b/>
                <w:bCs/>
              </w:rPr>
            </w:pPr>
            <w:r w:rsidRPr="00406ABB">
              <w:rPr>
                <w:b/>
                <w:bCs/>
              </w:rPr>
              <w:t xml:space="preserve">20/02224/FUL Brooklyn. </w:t>
            </w:r>
            <w:r>
              <w:rPr>
                <w:b/>
                <w:bCs/>
              </w:rPr>
              <w:t xml:space="preserve">Teffont </w:t>
            </w:r>
            <w:proofErr w:type="spellStart"/>
            <w:r>
              <w:rPr>
                <w:b/>
                <w:bCs/>
              </w:rPr>
              <w:t>Evias</w:t>
            </w:r>
            <w:proofErr w:type="spellEnd"/>
            <w:r>
              <w:rPr>
                <w:b/>
                <w:bCs/>
              </w:rPr>
              <w:t>. SP3 5RG.</w:t>
            </w:r>
          </w:p>
          <w:p w14:paraId="5350B2D7" w14:textId="35C678EC" w:rsidR="00F6600E" w:rsidRDefault="00F6600E" w:rsidP="00F6600E">
            <w:pPr>
              <w:ind w:left="1701" w:hanging="1701"/>
              <w:contextualSpacing/>
              <w:rPr>
                <w:b/>
                <w:bCs/>
              </w:rPr>
            </w:pPr>
            <w:r>
              <w:rPr>
                <w:b/>
                <w:bCs/>
              </w:rPr>
              <w:t>Case Officer. Louise Porter.</w:t>
            </w:r>
          </w:p>
          <w:p w14:paraId="1A19B4D4" w14:textId="60C769B7" w:rsidR="00822210" w:rsidRDefault="00822210" w:rsidP="00F6600E">
            <w:pPr>
              <w:ind w:left="1701" w:hanging="1701"/>
              <w:contextualSpacing/>
              <w:rPr>
                <w:b/>
                <w:bCs/>
              </w:rPr>
            </w:pPr>
            <w:r>
              <w:rPr>
                <w:b/>
                <w:bCs/>
              </w:rPr>
              <w:t>Comments close 08.07.20</w:t>
            </w:r>
          </w:p>
          <w:p w14:paraId="050617E8" w14:textId="77777777" w:rsidR="00144042" w:rsidRDefault="00144042" w:rsidP="00F6600E">
            <w:pPr>
              <w:ind w:left="1701" w:hanging="1701"/>
              <w:contextualSpacing/>
              <w:rPr>
                <w:b/>
                <w:bCs/>
              </w:rPr>
            </w:pPr>
          </w:p>
          <w:p w14:paraId="7A59FC5D" w14:textId="630D323F" w:rsidR="00F6600E" w:rsidRPr="00F6600E" w:rsidRDefault="00F6600E" w:rsidP="00F6600E">
            <w:pPr>
              <w:ind w:left="1701" w:hanging="1701"/>
              <w:contextualSpacing/>
            </w:pPr>
            <w:r>
              <w:t>Parish Council expressed an understanding for the Application</w:t>
            </w:r>
            <w:r w:rsidR="00144042">
              <w:t xml:space="preserve"> on the grounds of privacy and </w:t>
            </w:r>
          </w:p>
          <w:p w14:paraId="320482BB" w14:textId="77777777" w:rsidR="00144042" w:rsidRDefault="00144042" w:rsidP="00144042">
            <w:pPr>
              <w:pStyle w:val="TableParagraph"/>
              <w:tabs>
                <w:tab w:val="left" w:pos="460"/>
              </w:tabs>
              <w:spacing w:before="55"/>
              <w:ind w:right="256"/>
              <w:rPr>
                <w:bCs/>
              </w:rPr>
            </w:pPr>
            <w:r>
              <w:rPr>
                <w:bCs/>
              </w:rPr>
              <w:t>Security.</w:t>
            </w:r>
          </w:p>
          <w:p w14:paraId="750820C7" w14:textId="77777777" w:rsidR="00FC35FB" w:rsidRDefault="00144042" w:rsidP="00144042">
            <w:pPr>
              <w:pStyle w:val="TableParagraph"/>
              <w:tabs>
                <w:tab w:val="left" w:pos="460"/>
              </w:tabs>
              <w:spacing w:before="55"/>
              <w:ind w:right="256"/>
              <w:rPr>
                <w:bCs/>
              </w:rPr>
            </w:pPr>
            <w:r>
              <w:rPr>
                <w:bCs/>
              </w:rPr>
              <w:t xml:space="preserve"> The Parish Council will support the application with a request that the fencing should have a line of hedging planted roadside</w:t>
            </w:r>
            <w:r w:rsidR="00822210">
              <w:rPr>
                <w:bCs/>
              </w:rPr>
              <w:t>,</w:t>
            </w:r>
            <w:r>
              <w:rPr>
                <w:bCs/>
              </w:rPr>
              <w:t xml:space="preserve"> to improve the appearance of the property perimeter. Parish Council would like to request that the fence should be </w:t>
            </w:r>
            <w:r w:rsidR="00822210">
              <w:rPr>
                <w:bCs/>
              </w:rPr>
              <w:t xml:space="preserve">of </w:t>
            </w:r>
            <w:r>
              <w:rPr>
                <w:bCs/>
              </w:rPr>
              <w:t xml:space="preserve">a natural wood </w:t>
            </w:r>
            <w:proofErr w:type="spellStart"/>
            <w:r>
              <w:rPr>
                <w:bCs/>
              </w:rPr>
              <w:t>colour</w:t>
            </w:r>
            <w:proofErr w:type="spellEnd"/>
            <w:r>
              <w:rPr>
                <w:bCs/>
              </w:rPr>
              <w:t>.</w:t>
            </w:r>
          </w:p>
          <w:p w14:paraId="21DB1004" w14:textId="0F20B68E" w:rsidR="00144042" w:rsidRDefault="00144042" w:rsidP="00144042">
            <w:pPr>
              <w:pStyle w:val="TableParagraph"/>
              <w:tabs>
                <w:tab w:val="left" w:pos="460"/>
              </w:tabs>
              <w:spacing w:before="55"/>
              <w:ind w:right="256"/>
              <w:rPr>
                <w:bCs/>
              </w:rPr>
            </w:pPr>
            <w:r>
              <w:rPr>
                <w:bCs/>
              </w:rPr>
              <w:t xml:space="preserve"> </w:t>
            </w:r>
          </w:p>
          <w:p w14:paraId="2A1DA97A" w14:textId="53DE5F2A" w:rsidR="00822210" w:rsidRDefault="00144042" w:rsidP="00144042">
            <w:pPr>
              <w:pStyle w:val="TableParagraph"/>
              <w:tabs>
                <w:tab w:val="left" w:pos="460"/>
              </w:tabs>
              <w:spacing w:before="55"/>
              <w:ind w:right="256"/>
              <w:rPr>
                <w:bCs/>
              </w:rPr>
            </w:pPr>
            <w:r>
              <w:rPr>
                <w:bCs/>
              </w:rPr>
              <w:t>Parish Council agreed to send a letter requesting the above, to the Applicants.</w:t>
            </w:r>
          </w:p>
          <w:p w14:paraId="14F5A541" w14:textId="77777777" w:rsidR="00FC35FB" w:rsidRDefault="00FC35FB" w:rsidP="00144042">
            <w:pPr>
              <w:pStyle w:val="TableParagraph"/>
              <w:tabs>
                <w:tab w:val="left" w:pos="460"/>
              </w:tabs>
              <w:spacing w:before="55"/>
              <w:ind w:right="256"/>
              <w:rPr>
                <w:bCs/>
              </w:rPr>
            </w:pPr>
          </w:p>
          <w:p w14:paraId="3F0B85A6" w14:textId="7F496BC4" w:rsidR="00F6600E" w:rsidRDefault="00822210" w:rsidP="00144042">
            <w:pPr>
              <w:pStyle w:val="TableParagraph"/>
              <w:tabs>
                <w:tab w:val="left" w:pos="460"/>
              </w:tabs>
              <w:spacing w:before="55"/>
              <w:ind w:right="256"/>
              <w:rPr>
                <w:bCs/>
              </w:rPr>
            </w:pPr>
            <w:r>
              <w:rPr>
                <w:bCs/>
              </w:rPr>
              <w:t>Parish Council would like to place a condition on their support for the planning application. Provision should be made in the fencing, to allow hedgehogs access to the garden, at varying points along the fence.</w:t>
            </w:r>
          </w:p>
          <w:p w14:paraId="3EB836C3" w14:textId="3C19BAB8" w:rsidR="00822210" w:rsidRDefault="00822210" w:rsidP="00144042">
            <w:pPr>
              <w:pStyle w:val="TableParagraph"/>
              <w:tabs>
                <w:tab w:val="left" w:pos="460"/>
              </w:tabs>
              <w:spacing w:before="55"/>
              <w:ind w:right="256"/>
              <w:rPr>
                <w:bCs/>
              </w:rPr>
            </w:pPr>
          </w:p>
          <w:p w14:paraId="421D038E" w14:textId="621D35C4" w:rsidR="00822210" w:rsidRDefault="00822210" w:rsidP="00144042">
            <w:pPr>
              <w:pStyle w:val="TableParagraph"/>
              <w:tabs>
                <w:tab w:val="left" w:pos="460"/>
              </w:tabs>
              <w:spacing w:before="55"/>
              <w:ind w:right="256"/>
              <w:rPr>
                <w:bCs/>
              </w:rPr>
            </w:pPr>
            <w:r>
              <w:rPr>
                <w:b/>
              </w:rPr>
              <w:t xml:space="preserve">Proposed: </w:t>
            </w:r>
            <w:r>
              <w:rPr>
                <w:bCs/>
              </w:rPr>
              <w:t xml:space="preserve">PF       </w:t>
            </w:r>
            <w:r>
              <w:rPr>
                <w:b/>
              </w:rPr>
              <w:t xml:space="preserve">Seconded: </w:t>
            </w:r>
            <w:r>
              <w:rPr>
                <w:bCs/>
              </w:rPr>
              <w:t xml:space="preserve">RB       </w:t>
            </w:r>
            <w:r w:rsidRPr="00822210">
              <w:rPr>
                <w:b/>
              </w:rPr>
              <w:t xml:space="preserve">Carried: </w:t>
            </w:r>
            <w:r>
              <w:rPr>
                <w:bCs/>
              </w:rPr>
              <w:t>Unanimous.</w:t>
            </w:r>
          </w:p>
          <w:p w14:paraId="367DE1F2" w14:textId="1651BFEE" w:rsidR="00FC35FB" w:rsidRDefault="00FC35FB" w:rsidP="00144042">
            <w:pPr>
              <w:pStyle w:val="TableParagraph"/>
              <w:tabs>
                <w:tab w:val="left" w:pos="460"/>
              </w:tabs>
              <w:spacing w:before="55"/>
              <w:ind w:right="256"/>
              <w:rPr>
                <w:bCs/>
              </w:rPr>
            </w:pPr>
          </w:p>
          <w:p w14:paraId="593CDE15" w14:textId="77777777" w:rsidR="00FC35FB" w:rsidRPr="00822210" w:rsidRDefault="00FC35FB" w:rsidP="00144042">
            <w:pPr>
              <w:pStyle w:val="TableParagraph"/>
              <w:tabs>
                <w:tab w:val="left" w:pos="460"/>
              </w:tabs>
              <w:spacing w:before="55"/>
              <w:ind w:right="256"/>
              <w:rPr>
                <w:bCs/>
              </w:rPr>
            </w:pPr>
          </w:p>
          <w:p w14:paraId="4A63815C" w14:textId="77777777" w:rsidR="00822210" w:rsidRDefault="00822210" w:rsidP="00144042">
            <w:pPr>
              <w:pStyle w:val="TableParagraph"/>
              <w:tabs>
                <w:tab w:val="left" w:pos="460"/>
              </w:tabs>
              <w:spacing w:before="55"/>
              <w:ind w:right="256"/>
              <w:rPr>
                <w:bCs/>
              </w:rPr>
            </w:pPr>
          </w:p>
          <w:p w14:paraId="48472D34" w14:textId="77777777" w:rsidR="00822210" w:rsidRDefault="00822210" w:rsidP="00822210">
            <w:pPr>
              <w:ind w:left="1701" w:hanging="1701"/>
              <w:contextualSpacing/>
              <w:rPr>
                <w:b/>
                <w:bCs/>
              </w:rPr>
            </w:pPr>
            <w:r>
              <w:rPr>
                <w:b/>
                <w:bCs/>
              </w:rPr>
              <w:t xml:space="preserve">20/04714/FUL Sunrise. </w:t>
            </w:r>
            <w:proofErr w:type="spellStart"/>
            <w:r>
              <w:rPr>
                <w:b/>
                <w:bCs/>
              </w:rPr>
              <w:t>Hindon</w:t>
            </w:r>
            <w:proofErr w:type="spellEnd"/>
            <w:r>
              <w:rPr>
                <w:b/>
                <w:bCs/>
              </w:rPr>
              <w:t xml:space="preserve"> Road. Teffont. SP3 5QU</w:t>
            </w:r>
          </w:p>
          <w:p w14:paraId="6D9E025F" w14:textId="77777777" w:rsidR="00822210" w:rsidRDefault="00822210" w:rsidP="00822210">
            <w:pPr>
              <w:ind w:left="1701" w:hanging="1701"/>
              <w:contextualSpacing/>
              <w:rPr>
                <w:b/>
                <w:bCs/>
              </w:rPr>
            </w:pPr>
            <w:r>
              <w:rPr>
                <w:b/>
                <w:bCs/>
              </w:rPr>
              <w:t>Case Officer. Lynda King.</w:t>
            </w:r>
          </w:p>
          <w:p w14:paraId="61CDF896" w14:textId="0038F201" w:rsidR="00822210" w:rsidRDefault="00822210" w:rsidP="00822210">
            <w:pPr>
              <w:ind w:left="1701" w:hanging="1701"/>
              <w:contextualSpacing/>
              <w:rPr>
                <w:b/>
                <w:bCs/>
              </w:rPr>
            </w:pPr>
            <w:r>
              <w:rPr>
                <w:b/>
                <w:bCs/>
              </w:rPr>
              <w:t>Comments Close 09.07.20</w:t>
            </w:r>
          </w:p>
          <w:p w14:paraId="23A8CDBB" w14:textId="1DE94FB6" w:rsidR="00800844" w:rsidRDefault="00800844" w:rsidP="00822210">
            <w:pPr>
              <w:ind w:left="1701" w:hanging="1701"/>
              <w:contextualSpacing/>
              <w:rPr>
                <w:b/>
                <w:bCs/>
              </w:rPr>
            </w:pPr>
          </w:p>
          <w:p w14:paraId="1AA3B3A4" w14:textId="009F3A5A" w:rsidR="00800844" w:rsidRPr="00800844" w:rsidRDefault="00800844" w:rsidP="00822210">
            <w:pPr>
              <w:ind w:left="1701" w:hanging="1701"/>
              <w:contextualSpacing/>
            </w:pPr>
            <w:r w:rsidRPr="00800844">
              <w:t xml:space="preserve">Invitations to </w:t>
            </w:r>
            <w:r>
              <w:t xml:space="preserve">the public to </w:t>
            </w:r>
            <w:r w:rsidRPr="00800844">
              <w:t xml:space="preserve">speak in support </w:t>
            </w:r>
            <w:r>
              <w:t xml:space="preserve">of the planning application were made by the Chair. </w:t>
            </w:r>
          </w:p>
          <w:p w14:paraId="59EE9D68" w14:textId="2A35497E" w:rsidR="009B295D" w:rsidRDefault="00800844" w:rsidP="00822210">
            <w:pPr>
              <w:ind w:left="1701" w:hanging="1701"/>
              <w:contextualSpacing/>
            </w:pPr>
            <w:r>
              <w:t>No members of the public responded.</w:t>
            </w:r>
          </w:p>
          <w:p w14:paraId="4F0AE8F8" w14:textId="77777777" w:rsidR="00800844" w:rsidRDefault="00800844" w:rsidP="00822210">
            <w:pPr>
              <w:ind w:left="1701" w:hanging="1701"/>
              <w:contextualSpacing/>
            </w:pPr>
            <w:r>
              <w:t>Invitations to the public to speak against the planning application were made by the Chair.</w:t>
            </w:r>
          </w:p>
          <w:p w14:paraId="487AF806" w14:textId="3D8B3B79" w:rsidR="009B295D" w:rsidRDefault="00800844" w:rsidP="00800844">
            <w:pPr>
              <w:contextualSpacing/>
            </w:pPr>
            <w:r>
              <w:t xml:space="preserve">One member of the public responded. </w:t>
            </w:r>
          </w:p>
          <w:p w14:paraId="217561BB" w14:textId="77777777" w:rsidR="00FC35FB" w:rsidRDefault="00FC35FB" w:rsidP="00800844">
            <w:pPr>
              <w:contextualSpacing/>
            </w:pPr>
          </w:p>
          <w:p w14:paraId="3D97D5D3" w14:textId="4C4D3CD1" w:rsidR="00800844" w:rsidRDefault="00800844" w:rsidP="00800844">
            <w:pPr>
              <w:contextualSpacing/>
            </w:pPr>
            <w:r>
              <w:t>The respondent stated that safe</w:t>
            </w:r>
            <w:r w:rsidR="00696770">
              <w:t xml:space="preserve"> vehic</w:t>
            </w:r>
            <w:r w:rsidR="00FC35FB">
              <w:t>ular</w:t>
            </w:r>
            <w:r>
              <w:t xml:space="preserve"> access to the property had always been an issue </w:t>
            </w:r>
            <w:r w:rsidR="00696770">
              <w:t xml:space="preserve">at Sunrise and nothing has changed in that regard. The respondent was vehement in his objection to the planning application and stated that the planning application was </w:t>
            </w:r>
            <w:r w:rsidR="00FC35FB">
              <w:t>“</w:t>
            </w:r>
            <w:r w:rsidR="00696770">
              <w:t>outrageous</w:t>
            </w:r>
            <w:r w:rsidR="00FC35FB">
              <w:t>”</w:t>
            </w:r>
            <w:r w:rsidR="00696770">
              <w:t>.</w:t>
            </w:r>
          </w:p>
          <w:p w14:paraId="4A48DB13" w14:textId="77777777" w:rsidR="00FC35FB" w:rsidRDefault="00FC35FB" w:rsidP="00800844">
            <w:pPr>
              <w:contextualSpacing/>
            </w:pPr>
          </w:p>
          <w:p w14:paraId="08211C39" w14:textId="68094509" w:rsidR="00696770" w:rsidRDefault="00696770" w:rsidP="00800844">
            <w:pPr>
              <w:contextualSpacing/>
            </w:pPr>
            <w:r>
              <w:t>There were no other public objections</w:t>
            </w:r>
            <w:r w:rsidR="003E7D0D">
              <w:t xml:space="preserve"> to the planning application.</w:t>
            </w:r>
          </w:p>
          <w:p w14:paraId="46AA6201" w14:textId="77777777" w:rsidR="00FC35FB" w:rsidRDefault="00FC35FB" w:rsidP="00800844">
            <w:pPr>
              <w:contextualSpacing/>
            </w:pPr>
          </w:p>
          <w:p w14:paraId="164F646F" w14:textId="166298D2" w:rsidR="003E7D0D" w:rsidRDefault="003E7D0D" w:rsidP="00800844">
            <w:pPr>
              <w:contextualSpacing/>
            </w:pPr>
            <w:r>
              <w:t xml:space="preserve">The Applicant was asked by the Chair if he was prepared to answer questions from </w:t>
            </w:r>
            <w:proofErr w:type="spellStart"/>
            <w:r>
              <w:t>Councillors</w:t>
            </w:r>
            <w:proofErr w:type="spellEnd"/>
            <w:r>
              <w:t xml:space="preserve"> about the application.</w:t>
            </w:r>
          </w:p>
          <w:p w14:paraId="5F8D694F" w14:textId="35187AED" w:rsidR="003E7D0D" w:rsidRDefault="003E7D0D" w:rsidP="00800844">
            <w:pPr>
              <w:contextualSpacing/>
            </w:pPr>
            <w:r>
              <w:t>There was no response from the applicant although, he was in attendance of the Zoom meeting.</w:t>
            </w:r>
          </w:p>
          <w:p w14:paraId="3C4577D4" w14:textId="73EC769A" w:rsidR="00FC35FB" w:rsidRDefault="003E7D0D" w:rsidP="00800844">
            <w:pPr>
              <w:contextualSpacing/>
            </w:pPr>
            <w:proofErr w:type="spellStart"/>
            <w:r>
              <w:t>Councillors</w:t>
            </w:r>
            <w:proofErr w:type="spellEnd"/>
            <w:r>
              <w:t xml:space="preserve"> were asked individually to respond to the application. </w:t>
            </w:r>
          </w:p>
          <w:p w14:paraId="518EEE40" w14:textId="77777777" w:rsidR="00FC35FB" w:rsidRDefault="00FC35FB" w:rsidP="00800844">
            <w:pPr>
              <w:contextualSpacing/>
            </w:pPr>
          </w:p>
          <w:p w14:paraId="2365AEAD" w14:textId="7356F446" w:rsidR="00041301" w:rsidRDefault="003E7D0D" w:rsidP="00800844">
            <w:pPr>
              <w:contextualSpacing/>
            </w:pPr>
            <w:r>
              <w:t xml:space="preserve">The response from the </w:t>
            </w:r>
            <w:proofErr w:type="spellStart"/>
            <w:r>
              <w:t>Councillors</w:t>
            </w:r>
            <w:proofErr w:type="spellEnd"/>
            <w:r>
              <w:t xml:space="preserve"> w</w:t>
            </w:r>
            <w:r w:rsidR="00FC35FB">
              <w:t>as</w:t>
            </w:r>
            <w:r>
              <w:t xml:space="preserve"> unanimous in their objection to the planning application</w:t>
            </w:r>
            <w:r w:rsidR="004C39C0">
              <w:t>.</w:t>
            </w:r>
          </w:p>
          <w:p w14:paraId="69E61844" w14:textId="77777777" w:rsidR="00FC35FB" w:rsidRDefault="00FC35FB" w:rsidP="00800844">
            <w:pPr>
              <w:contextualSpacing/>
            </w:pPr>
          </w:p>
          <w:p w14:paraId="0687138C" w14:textId="2706CDA4" w:rsidR="003E7D0D" w:rsidRPr="00041301" w:rsidRDefault="004C39C0" w:rsidP="00800844">
            <w:pPr>
              <w:contextualSpacing/>
              <w:rPr>
                <w:b/>
                <w:bCs/>
              </w:rPr>
            </w:pPr>
            <w:r>
              <w:lastRenderedPageBreak/>
              <w:t xml:space="preserve"> </w:t>
            </w:r>
            <w:r w:rsidRPr="00041301">
              <w:rPr>
                <w:b/>
                <w:bCs/>
              </w:rPr>
              <w:t xml:space="preserve">Reasons cited for </w:t>
            </w:r>
            <w:r w:rsidR="00041301">
              <w:rPr>
                <w:b/>
                <w:bCs/>
              </w:rPr>
              <w:t>Parish Council</w:t>
            </w:r>
            <w:r w:rsidRPr="00041301">
              <w:rPr>
                <w:b/>
                <w:bCs/>
              </w:rPr>
              <w:t xml:space="preserve"> objections: - </w:t>
            </w:r>
          </w:p>
          <w:p w14:paraId="14847DCE" w14:textId="08B164EC" w:rsidR="00F41C65" w:rsidRDefault="004C39C0" w:rsidP="00F41C65">
            <w:pPr>
              <w:pStyle w:val="ListParagraph"/>
              <w:numPr>
                <w:ilvl w:val="0"/>
                <w:numId w:val="28"/>
              </w:numPr>
              <w:contextualSpacing/>
            </w:pPr>
            <w:r>
              <w:t>The Planning Application has only</w:t>
            </w:r>
            <w:r w:rsidR="006F593C">
              <w:t xml:space="preserve"> been</w:t>
            </w:r>
            <w:r>
              <w:t xml:space="preserve"> available on WCC website for two days and there has been little opportunity for public comments or objections. There has been no Highways comments or objections at this point. The Highways document of 2017 pointed out the dangers of vehicular access </w:t>
            </w:r>
            <w:r w:rsidR="00FC35FB">
              <w:t>to</w:t>
            </w:r>
            <w:r>
              <w:t xml:space="preserve"> this site.</w:t>
            </w:r>
          </w:p>
          <w:p w14:paraId="50BDEFC6" w14:textId="4919B441" w:rsidR="004C39C0" w:rsidRDefault="004C39C0" w:rsidP="004C39C0">
            <w:pPr>
              <w:pStyle w:val="ListParagraph"/>
              <w:numPr>
                <w:ilvl w:val="0"/>
                <w:numId w:val="28"/>
              </w:numPr>
              <w:contextualSpacing/>
            </w:pPr>
            <w:r>
              <w:t xml:space="preserve">The planning application is </w:t>
            </w:r>
            <w:r w:rsidR="00FC35FB">
              <w:t>“</w:t>
            </w:r>
            <w:r>
              <w:t>wholly inappropriate</w:t>
            </w:r>
            <w:r w:rsidR="00FC35FB">
              <w:t>”</w:t>
            </w:r>
            <w:r>
              <w:t xml:space="preserve"> and was described by a </w:t>
            </w:r>
            <w:proofErr w:type="spellStart"/>
            <w:r>
              <w:t>Councillor</w:t>
            </w:r>
            <w:proofErr w:type="spellEnd"/>
            <w:r>
              <w:t xml:space="preserve"> as </w:t>
            </w:r>
            <w:r w:rsidR="00FC35FB">
              <w:t>“</w:t>
            </w:r>
            <w:r>
              <w:t>mission creep</w:t>
            </w:r>
            <w:r w:rsidR="00FC35FB">
              <w:t>”. T</w:t>
            </w:r>
            <w:r w:rsidR="00F41C65">
              <w:t xml:space="preserve">he </w:t>
            </w:r>
            <w:proofErr w:type="spellStart"/>
            <w:r w:rsidR="00041301">
              <w:t>Councillor</w:t>
            </w:r>
            <w:proofErr w:type="spellEnd"/>
            <w:r w:rsidR="00041301">
              <w:t xml:space="preserve"> </w:t>
            </w:r>
            <w:r w:rsidR="00F41C65">
              <w:t xml:space="preserve">stated that </w:t>
            </w:r>
            <w:r w:rsidR="006F593C">
              <w:t xml:space="preserve">vehicular access </w:t>
            </w:r>
            <w:r>
              <w:t xml:space="preserve">was never agreed in previous </w:t>
            </w:r>
            <w:r w:rsidR="00F41C65">
              <w:t xml:space="preserve">planning </w:t>
            </w:r>
            <w:r>
              <w:t>proposals.</w:t>
            </w:r>
          </w:p>
          <w:p w14:paraId="46D29125" w14:textId="24851A0F" w:rsidR="004C39C0" w:rsidRDefault="004C39C0" w:rsidP="004C39C0">
            <w:pPr>
              <w:pStyle w:val="ListParagraph"/>
              <w:numPr>
                <w:ilvl w:val="0"/>
                <w:numId w:val="28"/>
              </w:numPr>
              <w:contextualSpacing/>
            </w:pPr>
            <w:r>
              <w:t xml:space="preserve">The report </w:t>
            </w:r>
            <w:r w:rsidR="005F74BE">
              <w:t xml:space="preserve">supporting the application is flawed and contains </w:t>
            </w:r>
            <w:r w:rsidR="00CE6145">
              <w:t>inaccurate</w:t>
            </w:r>
            <w:r w:rsidR="005F74BE">
              <w:t xml:space="preserve"> detail. The report contains misleading photos and the road traffic volumes </w:t>
            </w:r>
            <w:r w:rsidR="00BB546F">
              <w:t>require verification and more detail</w:t>
            </w:r>
            <w:r w:rsidR="005F74BE">
              <w:t xml:space="preserve">. </w:t>
            </w:r>
            <w:r w:rsidR="00041301">
              <w:t>It is unknown when the traffic data was collated.</w:t>
            </w:r>
          </w:p>
          <w:p w14:paraId="69C66FB9" w14:textId="7A24FB39" w:rsidR="005F74BE" w:rsidRDefault="005F74BE" w:rsidP="004C39C0">
            <w:pPr>
              <w:pStyle w:val="ListParagraph"/>
              <w:numPr>
                <w:ilvl w:val="0"/>
                <w:numId w:val="28"/>
              </w:numPr>
              <w:contextualSpacing/>
            </w:pPr>
            <w:r>
              <w:t>The site is totally unsafe and would require a banksman to reverse vehicles out onto the B3089.</w:t>
            </w:r>
            <w:r w:rsidR="00F41C65">
              <w:t xml:space="preserve"> It was noted</w:t>
            </w:r>
            <w:r w:rsidR="00FC35FB">
              <w:t>,</w:t>
            </w:r>
            <w:r w:rsidR="00F41C65">
              <w:t xml:space="preserve"> however, </w:t>
            </w:r>
            <w:r w:rsidR="00041301">
              <w:t>the exact size of the driveway was unknown.</w:t>
            </w:r>
          </w:p>
          <w:p w14:paraId="1F24CE81" w14:textId="0F79E0C6" w:rsidR="00041301" w:rsidRDefault="00041301" w:rsidP="004C39C0">
            <w:pPr>
              <w:pStyle w:val="ListParagraph"/>
              <w:numPr>
                <w:ilvl w:val="0"/>
                <w:numId w:val="28"/>
              </w:numPr>
              <w:contextualSpacing/>
            </w:pPr>
            <w:r>
              <w:t>The widened access to the driveway will not improve visibility onto the B3089 and mirrors will not aid visibility onto the carriageway</w:t>
            </w:r>
            <w:r w:rsidR="00121C97">
              <w:t>,</w:t>
            </w:r>
            <w:r w:rsidR="00FC35FB">
              <w:t xml:space="preserve"> as they are likely to be damaged by traffic</w:t>
            </w:r>
            <w:r>
              <w:t xml:space="preserve">. It is unknown who owns the western splay </w:t>
            </w:r>
            <w:r w:rsidR="00FC35FB">
              <w:t>of the land.</w:t>
            </w:r>
          </w:p>
          <w:p w14:paraId="2FFDDB3A" w14:textId="4FDFF585" w:rsidR="005F74BE" w:rsidRDefault="00F41C65" w:rsidP="004C39C0">
            <w:pPr>
              <w:pStyle w:val="ListParagraph"/>
              <w:numPr>
                <w:ilvl w:val="0"/>
                <w:numId w:val="28"/>
              </w:numPr>
              <w:contextualSpacing/>
            </w:pPr>
            <w:r>
              <w:t>Works have already commenced on the site to widen the access</w:t>
            </w:r>
            <w:r w:rsidR="00041301">
              <w:t>,</w:t>
            </w:r>
            <w:r>
              <w:t xml:space="preserve"> however, t</w:t>
            </w:r>
            <w:r w:rsidR="005F74BE">
              <w:t xml:space="preserve">he </w:t>
            </w:r>
            <w:r>
              <w:t xml:space="preserve">planning </w:t>
            </w:r>
            <w:r w:rsidR="005F74BE">
              <w:t>application states that work has</w:t>
            </w:r>
            <w:r>
              <w:t xml:space="preserve"> not </w:t>
            </w:r>
            <w:r w:rsidR="00041301">
              <w:t xml:space="preserve">yet </w:t>
            </w:r>
            <w:r>
              <w:t>commenced.</w:t>
            </w:r>
          </w:p>
          <w:p w14:paraId="5DDAD36B" w14:textId="6521E91E" w:rsidR="00041301" w:rsidRDefault="00041301" w:rsidP="004C39C0">
            <w:pPr>
              <w:pStyle w:val="ListParagraph"/>
              <w:numPr>
                <w:ilvl w:val="0"/>
                <w:numId w:val="28"/>
              </w:numPr>
              <w:contextualSpacing/>
            </w:pPr>
            <w:r>
              <w:t xml:space="preserve">Road traffic police will not allow the Village </w:t>
            </w:r>
            <w:proofErr w:type="spellStart"/>
            <w:r>
              <w:t>Speedwatch</w:t>
            </w:r>
            <w:proofErr w:type="spellEnd"/>
            <w:r>
              <w:t xml:space="preserve"> team to monitor traffic on this section of the B3089 due to the hazardous nature of this section of the road for pedestrians.</w:t>
            </w:r>
          </w:p>
          <w:p w14:paraId="60F91F3B" w14:textId="5C8633FD" w:rsidR="00FC35FB" w:rsidRDefault="00FC35FB" w:rsidP="004C39C0">
            <w:pPr>
              <w:pStyle w:val="ListParagraph"/>
              <w:numPr>
                <w:ilvl w:val="0"/>
                <w:numId w:val="28"/>
              </w:numPr>
              <w:contextualSpacing/>
            </w:pPr>
            <w:r>
              <w:t xml:space="preserve">The </w:t>
            </w:r>
            <w:proofErr w:type="spellStart"/>
            <w:r>
              <w:t>Councillors</w:t>
            </w:r>
            <w:proofErr w:type="spellEnd"/>
            <w:r>
              <w:t xml:space="preserve"> were unanimous in their belief that this planning application was seriously flawed and a “car crash waiting to happen”</w:t>
            </w:r>
          </w:p>
          <w:p w14:paraId="238557F0" w14:textId="33F41979" w:rsidR="00FC35FB" w:rsidRDefault="00FC35FB" w:rsidP="004C39C0">
            <w:pPr>
              <w:pStyle w:val="ListParagraph"/>
              <w:numPr>
                <w:ilvl w:val="0"/>
                <w:numId w:val="28"/>
              </w:numPr>
              <w:contextualSpacing/>
            </w:pPr>
            <w:r>
              <w:t>The Clerk was asked to obtain photographic evidence of HGV’s on this stretch of the B3089.</w:t>
            </w:r>
          </w:p>
          <w:p w14:paraId="368213A5" w14:textId="77777777" w:rsidR="00121C97" w:rsidRDefault="00121C97" w:rsidP="00121C97">
            <w:pPr>
              <w:contextualSpacing/>
            </w:pPr>
          </w:p>
          <w:p w14:paraId="7716D44C" w14:textId="01D0718F" w:rsidR="00FC35FB" w:rsidRDefault="00121C97" w:rsidP="00FC35FB">
            <w:pPr>
              <w:contextualSpacing/>
            </w:pPr>
            <w:r>
              <w:t>The Chair asked for those in support of Planning Application 20/04714/FUL to vote. There were no votes supporting the application.</w:t>
            </w:r>
          </w:p>
          <w:p w14:paraId="34A126C9" w14:textId="77777777" w:rsidR="00121C97" w:rsidRDefault="00121C97" w:rsidP="00FC35FB">
            <w:pPr>
              <w:contextualSpacing/>
            </w:pPr>
          </w:p>
          <w:p w14:paraId="2A61A927" w14:textId="368407C7" w:rsidR="00121C97" w:rsidRDefault="00121C97" w:rsidP="00FC35FB">
            <w:pPr>
              <w:contextualSpacing/>
            </w:pPr>
            <w:r>
              <w:t>The Chair asked for those against Planning Application 20/014714/FUL to vote. There was a unanimous vote objecting to the application</w:t>
            </w:r>
          </w:p>
          <w:p w14:paraId="022B3EA1" w14:textId="500E5817" w:rsidR="00121C97" w:rsidRDefault="00121C97" w:rsidP="00FC35FB">
            <w:pPr>
              <w:contextualSpacing/>
            </w:pPr>
          </w:p>
          <w:p w14:paraId="51564DA3" w14:textId="73F858B1" w:rsidR="00121C97" w:rsidRPr="00121C97" w:rsidRDefault="00121C97" w:rsidP="00FC35FB">
            <w:pPr>
              <w:contextualSpacing/>
              <w:rPr>
                <w:b/>
                <w:bCs/>
              </w:rPr>
            </w:pPr>
            <w:r>
              <w:rPr>
                <w:b/>
                <w:bCs/>
              </w:rPr>
              <w:t>Proposed: RB          Seconded: PF       Carried: Unanimous</w:t>
            </w:r>
          </w:p>
          <w:p w14:paraId="4CA6FED6" w14:textId="77777777" w:rsidR="00FC35FB" w:rsidRPr="009B295D" w:rsidRDefault="00FC35FB" w:rsidP="00FC35FB">
            <w:pPr>
              <w:contextualSpacing/>
            </w:pPr>
          </w:p>
          <w:p w14:paraId="77D09F09" w14:textId="19721A74" w:rsidR="00822210" w:rsidRDefault="00822210" w:rsidP="00822210">
            <w:pPr>
              <w:ind w:left="1701" w:hanging="1701"/>
              <w:contextualSpacing/>
              <w:rPr>
                <w:b/>
                <w:bCs/>
              </w:rPr>
            </w:pPr>
          </w:p>
          <w:p w14:paraId="496D831F" w14:textId="77777777" w:rsidR="00822210" w:rsidRDefault="00822210" w:rsidP="00822210">
            <w:pPr>
              <w:ind w:left="1701" w:hanging="1701"/>
              <w:contextualSpacing/>
              <w:rPr>
                <w:b/>
                <w:bCs/>
              </w:rPr>
            </w:pPr>
          </w:p>
          <w:p w14:paraId="3D78032D" w14:textId="3812F591" w:rsidR="00822210" w:rsidRPr="00873EFF" w:rsidRDefault="00822210" w:rsidP="00144042">
            <w:pPr>
              <w:pStyle w:val="TableParagraph"/>
              <w:tabs>
                <w:tab w:val="left" w:pos="460"/>
              </w:tabs>
              <w:spacing w:before="55"/>
              <w:ind w:right="256"/>
              <w:rPr>
                <w:bCs/>
              </w:rPr>
            </w:pPr>
          </w:p>
        </w:tc>
      </w:tr>
      <w:tr w:rsidR="00977117" w14:paraId="0B3A04D5" w14:textId="77777777" w:rsidTr="006E0447">
        <w:trPr>
          <w:trHeight w:val="508"/>
        </w:trPr>
        <w:tc>
          <w:tcPr>
            <w:tcW w:w="1053" w:type="dxa"/>
          </w:tcPr>
          <w:p w14:paraId="195FA43B" w14:textId="0052A635" w:rsidR="00977117" w:rsidRPr="00977117" w:rsidRDefault="00977117" w:rsidP="00D13740">
            <w:pPr>
              <w:pStyle w:val="TableParagraph"/>
              <w:spacing w:before="62"/>
              <w:ind w:left="107"/>
              <w:rPr>
                <w:sz w:val="20"/>
              </w:rPr>
            </w:pPr>
            <w:r w:rsidRPr="00977117">
              <w:rPr>
                <w:sz w:val="20"/>
              </w:rPr>
              <w:lastRenderedPageBreak/>
              <w:t>20.</w:t>
            </w:r>
            <w:r w:rsidR="00F7624C">
              <w:rPr>
                <w:sz w:val="20"/>
              </w:rPr>
              <w:t>06.07</w:t>
            </w:r>
          </w:p>
        </w:tc>
        <w:tc>
          <w:tcPr>
            <w:tcW w:w="9331" w:type="dxa"/>
          </w:tcPr>
          <w:p w14:paraId="7E89B999" w14:textId="18F791C8" w:rsidR="00811FFC" w:rsidRDefault="00434049" w:rsidP="00F7624C">
            <w:pPr>
              <w:pStyle w:val="TableParagraph"/>
              <w:tabs>
                <w:tab w:val="left" w:pos="460"/>
              </w:tabs>
              <w:spacing w:before="55"/>
              <w:ind w:right="256"/>
              <w:rPr>
                <w:b/>
              </w:rPr>
            </w:pPr>
            <w:r>
              <w:rPr>
                <w:b/>
              </w:rPr>
              <w:t xml:space="preserve"> </w:t>
            </w:r>
            <w:r w:rsidR="00F7624C">
              <w:rPr>
                <w:b/>
              </w:rPr>
              <w:t>Website Compliance:-</w:t>
            </w:r>
          </w:p>
          <w:p w14:paraId="6CA07108" w14:textId="77777777" w:rsidR="0079106D" w:rsidRDefault="0079106D" w:rsidP="00F7624C">
            <w:pPr>
              <w:pStyle w:val="TableParagraph"/>
              <w:tabs>
                <w:tab w:val="left" w:pos="460"/>
              </w:tabs>
              <w:spacing w:before="55"/>
              <w:ind w:right="256"/>
              <w:rPr>
                <w:b/>
              </w:rPr>
            </w:pPr>
          </w:p>
          <w:p w14:paraId="75F7FD81" w14:textId="7A375C09" w:rsidR="00F7624C" w:rsidRDefault="00F7624C" w:rsidP="00F7624C">
            <w:pPr>
              <w:pStyle w:val="TableParagraph"/>
              <w:tabs>
                <w:tab w:val="left" w:pos="460"/>
              </w:tabs>
              <w:spacing w:before="55"/>
              <w:ind w:right="256"/>
              <w:rPr>
                <w:bCs/>
              </w:rPr>
            </w:pPr>
            <w:r w:rsidRPr="00F7624C">
              <w:rPr>
                <w:bCs/>
              </w:rPr>
              <w:t xml:space="preserve">The Chair </w:t>
            </w:r>
            <w:r>
              <w:rPr>
                <w:bCs/>
              </w:rPr>
              <w:t xml:space="preserve">informed the </w:t>
            </w:r>
            <w:proofErr w:type="spellStart"/>
            <w:r>
              <w:rPr>
                <w:bCs/>
              </w:rPr>
              <w:t>Councillors</w:t>
            </w:r>
            <w:proofErr w:type="spellEnd"/>
            <w:r>
              <w:rPr>
                <w:bCs/>
              </w:rPr>
              <w:t xml:space="preserve"> that the Village Website had to </w:t>
            </w:r>
            <w:r w:rsidR="00ED4C3C">
              <w:rPr>
                <w:bCs/>
              </w:rPr>
              <w:t>become</w:t>
            </w:r>
            <w:r>
              <w:rPr>
                <w:bCs/>
              </w:rPr>
              <w:t xml:space="preserve"> legal</w:t>
            </w:r>
            <w:r w:rsidR="00ED4C3C">
              <w:rPr>
                <w:bCs/>
              </w:rPr>
              <w:t>ly</w:t>
            </w:r>
            <w:r>
              <w:rPr>
                <w:bCs/>
              </w:rPr>
              <w:t xml:space="preserve"> complian</w:t>
            </w:r>
            <w:r w:rsidR="00ED4C3C">
              <w:rPr>
                <w:bCs/>
              </w:rPr>
              <w:t>t</w:t>
            </w:r>
            <w:r>
              <w:rPr>
                <w:bCs/>
              </w:rPr>
              <w:t xml:space="preserve"> to </w:t>
            </w:r>
            <w:r w:rsidR="00ED4C3C">
              <w:rPr>
                <w:bCs/>
              </w:rPr>
              <w:t>enable</w:t>
            </w:r>
            <w:r>
              <w:rPr>
                <w:bCs/>
              </w:rPr>
              <w:t xml:space="preserve"> </w:t>
            </w:r>
            <w:r w:rsidR="00ED4C3C">
              <w:rPr>
                <w:bCs/>
              </w:rPr>
              <w:t xml:space="preserve">people </w:t>
            </w:r>
            <w:r>
              <w:rPr>
                <w:bCs/>
              </w:rPr>
              <w:t>with disabilities</w:t>
            </w:r>
            <w:r w:rsidR="00ED4C3C">
              <w:rPr>
                <w:bCs/>
              </w:rPr>
              <w:t xml:space="preserve"> full access to the website</w:t>
            </w:r>
            <w:r>
              <w:rPr>
                <w:bCs/>
              </w:rPr>
              <w:t xml:space="preserve">. </w:t>
            </w:r>
            <w:r w:rsidR="00ED4C3C">
              <w:rPr>
                <w:bCs/>
              </w:rPr>
              <w:t>A local resident has completed a risk assessment on the website and confirmed that there are works to be carried out to make the website compliant.</w:t>
            </w:r>
          </w:p>
          <w:p w14:paraId="300C5E92" w14:textId="77777777" w:rsidR="00ED4C3C" w:rsidRDefault="00ED4C3C" w:rsidP="00F7624C">
            <w:pPr>
              <w:pStyle w:val="TableParagraph"/>
              <w:tabs>
                <w:tab w:val="left" w:pos="460"/>
              </w:tabs>
              <w:spacing w:before="55"/>
              <w:ind w:right="256"/>
              <w:rPr>
                <w:bCs/>
              </w:rPr>
            </w:pPr>
            <w:r>
              <w:rPr>
                <w:bCs/>
              </w:rPr>
              <w:t xml:space="preserve">The </w:t>
            </w:r>
            <w:proofErr w:type="spellStart"/>
            <w:r>
              <w:rPr>
                <w:bCs/>
              </w:rPr>
              <w:t>Councillors</w:t>
            </w:r>
            <w:proofErr w:type="spellEnd"/>
            <w:r>
              <w:rPr>
                <w:bCs/>
              </w:rPr>
              <w:t xml:space="preserve"> were in agreement that the Village resident had done a “great job” in supporting the Village by maintaining the website and were unanimous in their support for him to continue to do so. </w:t>
            </w:r>
          </w:p>
          <w:p w14:paraId="1681A553" w14:textId="7B0C944E" w:rsidR="00ED4C3C" w:rsidRDefault="00ED4C3C" w:rsidP="00F7624C">
            <w:pPr>
              <w:pStyle w:val="TableParagraph"/>
              <w:tabs>
                <w:tab w:val="left" w:pos="460"/>
              </w:tabs>
              <w:spacing w:before="55"/>
              <w:ind w:right="256"/>
              <w:rPr>
                <w:bCs/>
              </w:rPr>
            </w:pPr>
            <w:r>
              <w:rPr>
                <w:bCs/>
              </w:rPr>
              <w:t xml:space="preserve">The Clerk will now inform the resident to proceed with improvements to </w:t>
            </w:r>
            <w:r w:rsidR="006E0447">
              <w:rPr>
                <w:bCs/>
              </w:rPr>
              <w:t xml:space="preserve">the </w:t>
            </w:r>
            <w:r>
              <w:rPr>
                <w:bCs/>
              </w:rPr>
              <w:t xml:space="preserve">website </w:t>
            </w:r>
            <w:r w:rsidR="006E0447">
              <w:rPr>
                <w:bCs/>
              </w:rPr>
              <w:t xml:space="preserve">to make it legally compliant by September 2020 </w:t>
            </w:r>
            <w:r>
              <w:rPr>
                <w:bCs/>
              </w:rPr>
              <w:t>and to support where needed.</w:t>
            </w:r>
          </w:p>
          <w:p w14:paraId="2FF9A949" w14:textId="77777777" w:rsidR="00ED4C3C" w:rsidRDefault="00ED4C3C" w:rsidP="00F7624C">
            <w:pPr>
              <w:pStyle w:val="TableParagraph"/>
              <w:tabs>
                <w:tab w:val="left" w:pos="460"/>
              </w:tabs>
              <w:spacing w:before="55"/>
              <w:ind w:right="256"/>
              <w:rPr>
                <w:bCs/>
              </w:rPr>
            </w:pPr>
          </w:p>
          <w:p w14:paraId="661259D1" w14:textId="77777777" w:rsidR="00ED4C3C" w:rsidRDefault="00ED4C3C" w:rsidP="00F7624C">
            <w:pPr>
              <w:pStyle w:val="TableParagraph"/>
              <w:tabs>
                <w:tab w:val="left" w:pos="460"/>
              </w:tabs>
              <w:spacing w:before="55"/>
              <w:ind w:right="256"/>
              <w:rPr>
                <w:b/>
              </w:rPr>
            </w:pPr>
            <w:r>
              <w:rPr>
                <w:b/>
              </w:rPr>
              <w:t>Proposed: IJ     Seconded: RB</w:t>
            </w:r>
            <w:r w:rsidR="0079106D">
              <w:rPr>
                <w:b/>
              </w:rPr>
              <w:t xml:space="preserve">        Carried: Unanimous</w:t>
            </w:r>
          </w:p>
          <w:p w14:paraId="211920D7" w14:textId="77777777" w:rsidR="0079106D" w:rsidRDefault="0079106D" w:rsidP="00F7624C">
            <w:pPr>
              <w:pStyle w:val="TableParagraph"/>
              <w:tabs>
                <w:tab w:val="left" w:pos="460"/>
              </w:tabs>
              <w:spacing w:before="55"/>
              <w:ind w:right="256"/>
              <w:rPr>
                <w:b/>
              </w:rPr>
            </w:pPr>
          </w:p>
          <w:p w14:paraId="1287B893" w14:textId="5A1D26B1" w:rsidR="0079106D" w:rsidRDefault="0079106D" w:rsidP="00F7624C">
            <w:pPr>
              <w:pStyle w:val="TableParagraph"/>
              <w:tabs>
                <w:tab w:val="left" w:pos="460"/>
              </w:tabs>
              <w:spacing w:before="55"/>
              <w:ind w:right="256"/>
              <w:rPr>
                <w:b/>
              </w:rPr>
            </w:pPr>
          </w:p>
          <w:p w14:paraId="2B6249A4" w14:textId="77777777" w:rsidR="00000887" w:rsidRDefault="00000887" w:rsidP="00F7624C">
            <w:pPr>
              <w:pStyle w:val="TableParagraph"/>
              <w:tabs>
                <w:tab w:val="left" w:pos="460"/>
              </w:tabs>
              <w:spacing w:before="55"/>
              <w:ind w:right="256"/>
              <w:rPr>
                <w:b/>
              </w:rPr>
            </w:pPr>
          </w:p>
          <w:p w14:paraId="052C2FFF" w14:textId="5C0DA535" w:rsidR="0079106D" w:rsidRPr="00ED4C3C" w:rsidRDefault="0079106D" w:rsidP="00F7624C">
            <w:pPr>
              <w:pStyle w:val="TableParagraph"/>
              <w:tabs>
                <w:tab w:val="left" w:pos="460"/>
              </w:tabs>
              <w:spacing w:before="55"/>
              <w:ind w:right="256"/>
              <w:rPr>
                <w:b/>
              </w:rPr>
            </w:pPr>
          </w:p>
        </w:tc>
      </w:tr>
      <w:tr w:rsidR="00566E3F" w14:paraId="47CDD80A" w14:textId="77777777" w:rsidTr="006E0447">
        <w:trPr>
          <w:trHeight w:val="508"/>
        </w:trPr>
        <w:tc>
          <w:tcPr>
            <w:tcW w:w="1053" w:type="dxa"/>
          </w:tcPr>
          <w:p w14:paraId="05A9F321" w14:textId="5AED131F" w:rsidR="00566E3F" w:rsidRDefault="001D0631" w:rsidP="00D13740">
            <w:pPr>
              <w:pStyle w:val="TableParagraph"/>
              <w:spacing w:before="62"/>
              <w:ind w:left="107"/>
              <w:rPr>
                <w:sz w:val="20"/>
              </w:rPr>
            </w:pPr>
            <w:r>
              <w:rPr>
                <w:sz w:val="20"/>
              </w:rPr>
              <w:t>20.06.08</w:t>
            </w:r>
          </w:p>
        </w:tc>
        <w:tc>
          <w:tcPr>
            <w:tcW w:w="9331" w:type="dxa"/>
          </w:tcPr>
          <w:p w14:paraId="2B144B0D" w14:textId="129E8CC7" w:rsidR="00566E3F" w:rsidRPr="006C1088" w:rsidRDefault="001D0631" w:rsidP="00903114">
            <w:pPr>
              <w:pStyle w:val="TableParagraph"/>
              <w:tabs>
                <w:tab w:val="left" w:pos="460"/>
              </w:tabs>
              <w:spacing w:before="55"/>
              <w:ind w:right="256"/>
              <w:rPr>
                <w:b/>
              </w:rPr>
            </w:pPr>
            <w:r>
              <w:rPr>
                <w:b/>
              </w:rPr>
              <w:t>Chair’s Report:-</w:t>
            </w:r>
          </w:p>
          <w:p w14:paraId="5ED9C8D7" w14:textId="77777777" w:rsidR="00860338" w:rsidRDefault="001D0631" w:rsidP="00903114">
            <w:pPr>
              <w:pStyle w:val="TableParagraph"/>
              <w:tabs>
                <w:tab w:val="left" w:pos="460"/>
              </w:tabs>
              <w:spacing w:before="55"/>
              <w:ind w:right="256"/>
              <w:rPr>
                <w:bCs/>
              </w:rPr>
            </w:pPr>
            <w:r>
              <w:rPr>
                <w:bCs/>
              </w:rPr>
              <w:t>The Chair informed the Council that t</w:t>
            </w:r>
            <w:r w:rsidR="00860338">
              <w:rPr>
                <w:bCs/>
              </w:rPr>
              <w:t>he</w:t>
            </w:r>
            <w:r>
              <w:rPr>
                <w:bCs/>
              </w:rPr>
              <w:t xml:space="preserve"> </w:t>
            </w:r>
            <w:r w:rsidR="00860338">
              <w:rPr>
                <w:bCs/>
              </w:rPr>
              <w:t xml:space="preserve">temporary Village shop held at Howards Hotel would cease trading shortly. The finances lent to support the venture, from Council funds are in good health and no deficits have been reported. </w:t>
            </w:r>
          </w:p>
          <w:p w14:paraId="28F23A17" w14:textId="77777777" w:rsidR="00860338" w:rsidRDefault="00860338" w:rsidP="00903114">
            <w:pPr>
              <w:pStyle w:val="TableParagraph"/>
              <w:tabs>
                <w:tab w:val="left" w:pos="460"/>
              </w:tabs>
              <w:spacing w:before="55"/>
              <w:ind w:right="256"/>
              <w:rPr>
                <w:bCs/>
              </w:rPr>
            </w:pPr>
          </w:p>
          <w:p w14:paraId="64A51859" w14:textId="77777777" w:rsidR="00364320" w:rsidRDefault="00903114" w:rsidP="00903114">
            <w:pPr>
              <w:pStyle w:val="TableParagraph"/>
              <w:tabs>
                <w:tab w:val="left" w:pos="460"/>
              </w:tabs>
              <w:spacing w:before="55"/>
              <w:ind w:right="256"/>
              <w:rPr>
                <w:bCs/>
              </w:rPr>
            </w:pPr>
            <w:r>
              <w:rPr>
                <w:bCs/>
              </w:rPr>
              <w:t xml:space="preserve">Parish </w:t>
            </w:r>
            <w:proofErr w:type="spellStart"/>
            <w:r>
              <w:rPr>
                <w:bCs/>
              </w:rPr>
              <w:t>Councillor</w:t>
            </w:r>
            <w:r w:rsidR="001D0631">
              <w:rPr>
                <w:bCs/>
              </w:rPr>
              <w:t>’</w:t>
            </w:r>
            <w:r>
              <w:rPr>
                <w:bCs/>
              </w:rPr>
              <w:t>s</w:t>
            </w:r>
            <w:proofErr w:type="spellEnd"/>
            <w:r>
              <w:rPr>
                <w:bCs/>
              </w:rPr>
              <w:t xml:space="preserve"> </w:t>
            </w:r>
            <w:r w:rsidR="001D0631">
              <w:rPr>
                <w:bCs/>
              </w:rPr>
              <w:t xml:space="preserve">would like to formerly </w:t>
            </w:r>
            <w:r>
              <w:rPr>
                <w:bCs/>
              </w:rPr>
              <w:t>express their sincere thanks to</w:t>
            </w:r>
            <w:r w:rsidR="006E0447">
              <w:rPr>
                <w:bCs/>
              </w:rPr>
              <w:t xml:space="preserve"> </w:t>
            </w:r>
            <w:r w:rsidR="001D0631">
              <w:rPr>
                <w:bCs/>
              </w:rPr>
              <w:t xml:space="preserve">Simon Greenwood </w:t>
            </w:r>
            <w:r w:rsidR="00364320">
              <w:rPr>
                <w:bCs/>
              </w:rPr>
              <w:t>and his team from</w:t>
            </w:r>
            <w:r w:rsidR="001D0631">
              <w:rPr>
                <w:bCs/>
              </w:rPr>
              <w:t xml:space="preserve"> Howards House Hotel, for </w:t>
            </w:r>
            <w:r w:rsidR="00364320">
              <w:rPr>
                <w:bCs/>
              </w:rPr>
              <w:t>their</w:t>
            </w:r>
            <w:r w:rsidR="001D0631">
              <w:rPr>
                <w:bCs/>
              </w:rPr>
              <w:t xml:space="preserve"> support to the Village during the pandemic. </w:t>
            </w:r>
          </w:p>
          <w:p w14:paraId="23985EA9" w14:textId="1A7796E1" w:rsidR="00903114" w:rsidRDefault="00364320" w:rsidP="00903114">
            <w:pPr>
              <w:pStyle w:val="TableParagraph"/>
              <w:tabs>
                <w:tab w:val="left" w:pos="460"/>
              </w:tabs>
              <w:spacing w:before="55"/>
              <w:ind w:right="256"/>
              <w:rPr>
                <w:bCs/>
              </w:rPr>
            </w:pPr>
            <w:r>
              <w:rPr>
                <w:bCs/>
              </w:rPr>
              <w:t>Parish Council would like to extend their thanks, once again, to Zillah Faulkner. Emma Brown and Jeremy Ames for their generous contribution to the Village shop.</w:t>
            </w:r>
            <w:r w:rsidR="001D0631">
              <w:rPr>
                <w:bCs/>
              </w:rPr>
              <w:t xml:space="preserve"> </w:t>
            </w:r>
          </w:p>
          <w:p w14:paraId="63E0F2C2" w14:textId="1BA6ACCC" w:rsidR="006C1088" w:rsidRPr="00903114" w:rsidRDefault="006C1088" w:rsidP="006E0447">
            <w:pPr>
              <w:pStyle w:val="TableParagraph"/>
              <w:tabs>
                <w:tab w:val="left" w:pos="460"/>
              </w:tabs>
              <w:spacing w:before="55"/>
              <w:ind w:right="256"/>
              <w:rPr>
                <w:bCs/>
              </w:rPr>
            </w:pPr>
          </w:p>
        </w:tc>
      </w:tr>
      <w:tr w:rsidR="00860338" w14:paraId="52C9B4B1" w14:textId="77777777" w:rsidTr="006E0447">
        <w:trPr>
          <w:trHeight w:val="508"/>
        </w:trPr>
        <w:tc>
          <w:tcPr>
            <w:tcW w:w="1053" w:type="dxa"/>
          </w:tcPr>
          <w:p w14:paraId="3DB1F6B8" w14:textId="1D8602DC" w:rsidR="00860338" w:rsidRDefault="00EE1DCE" w:rsidP="00D13740">
            <w:pPr>
              <w:pStyle w:val="TableParagraph"/>
              <w:spacing w:before="62"/>
              <w:ind w:left="107"/>
              <w:rPr>
                <w:sz w:val="20"/>
              </w:rPr>
            </w:pPr>
            <w:r>
              <w:rPr>
                <w:sz w:val="20"/>
              </w:rPr>
              <w:lastRenderedPageBreak/>
              <w:t>20</w:t>
            </w:r>
            <w:r w:rsidR="00860338">
              <w:rPr>
                <w:sz w:val="20"/>
              </w:rPr>
              <w:t>.06.04</w:t>
            </w:r>
          </w:p>
        </w:tc>
        <w:tc>
          <w:tcPr>
            <w:tcW w:w="9331" w:type="dxa"/>
          </w:tcPr>
          <w:p w14:paraId="7355B766" w14:textId="77777777" w:rsidR="00860338" w:rsidRDefault="00860338" w:rsidP="00903114">
            <w:pPr>
              <w:pStyle w:val="TableParagraph"/>
              <w:tabs>
                <w:tab w:val="left" w:pos="460"/>
              </w:tabs>
              <w:spacing w:before="55"/>
              <w:ind w:right="256"/>
              <w:rPr>
                <w:b/>
              </w:rPr>
            </w:pPr>
            <w:r>
              <w:rPr>
                <w:b/>
              </w:rPr>
              <w:t>Clerks Report:-</w:t>
            </w:r>
          </w:p>
          <w:p w14:paraId="0B0A313B" w14:textId="77777777" w:rsidR="00860338" w:rsidRDefault="00860338" w:rsidP="00903114">
            <w:pPr>
              <w:pStyle w:val="TableParagraph"/>
              <w:tabs>
                <w:tab w:val="left" w:pos="460"/>
              </w:tabs>
              <w:spacing w:before="55"/>
              <w:ind w:right="256"/>
              <w:rPr>
                <w:bCs/>
              </w:rPr>
            </w:pPr>
            <w:r w:rsidRPr="00860338">
              <w:rPr>
                <w:bCs/>
              </w:rPr>
              <w:t xml:space="preserve">The Clerk reported that </w:t>
            </w:r>
            <w:r>
              <w:rPr>
                <w:bCs/>
              </w:rPr>
              <w:t>the Village Play area had a recent safety inspection and risk assessment. The Play area passed the safe</w:t>
            </w:r>
            <w:r w:rsidR="00EE1DCE">
              <w:rPr>
                <w:bCs/>
              </w:rPr>
              <w:t>ty inspection but recommendation was made to remove or isolate a piece of equipment that is for adult use only. The Clerk is looking into a possible replacement piece of play equipment. Funds are available from CIL payments and Parish Funds 106 Statement.</w:t>
            </w:r>
          </w:p>
          <w:p w14:paraId="6F52B3D4" w14:textId="4603636D" w:rsidR="00EE1DCE" w:rsidRPr="00860338" w:rsidRDefault="00EE1DCE" w:rsidP="00903114">
            <w:pPr>
              <w:pStyle w:val="TableParagraph"/>
              <w:tabs>
                <w:tab w:val="left" w:pos="460"/>
              </w:tabs>
              <w:spacing w:before="55"/>
              <w:ind w:right="256"/>
              <w:rPr>
                <w:bCs/>
              </w:rPr>
            </w:pPr>
          </w:p>
        </w:tc>
      </w:tr>
      <w:tr w:rsidR="0095244C" w14:paraId="3369323A" w14:textId="77777777" w:rsidTr="006E0447">
        <w:trPr>
          <w:trHeight w:val="508"/>
        </w:trPr>
        <w:tc>
          <w:tcPr>
            <w:tcW w:w="1053" w:type="dxa"/>
          </w:tcPr>
          <w:p w14:paraId="668DF015" w14:textId="05B8B7C6" w:rsidR="0095244C" w:rsidRDefault="0095244C" w:rsidP="00D13740">
            <w:pPr>
              <w:pStyle w:val="TableParagraph"/>
              <w:spacing w:before="62"/>
              <w:ind w:left="107"/>
              <w:rPr>
                <w:sz w:val="20"/>
              </w:rPr>
            </w:pPr>
          </w:p>
        </w:tc>
        <w:tc>
          <w:tcPr>
            <w:tcW w:w="9331" w:type="dxa"/>
          </w:tcPr>
          <w:p w14:paraId="026F0CD9" w14:textId="5F79F253" w:rsidR="00704A77" w:rsidRDefault="006C1088" w:rsidP="00704A77">
            <w:pPr>
              <w:pStyle w:val="TableParagraph"/>
              <w:tabs>
                <w:tab w:val="left" w:pos="460"/>
              </w:tabs>
              <w:spacing w:before="55"/>
              <w:ind w:right="256"/>
              <w:rPr>
                <w:b/>
              </w:rPr>
            </w:pPr>
            <w:r>
              <w:rPr>
                <w:b/>
              </w:rPr>
              <w:t xml:space="preserve"> Meeting Closed: 1</w:t>
            </w:r>
            <w:r w:rsidR="00EE1DCE">
              <w:rPr>
                <w:b/>
              </w:rPr>
              <w:t>9:03</w:t>
            </w:r>
          </w:p>
          <w:p w14:paraId="6E404A24" w14:textId="55D2FD1F" w:rsidR="0095244C" w:rsidRDefault="0095244C" w:rsidP="00704A77">
            <w:pPr>
              <w:pStyle w:val="TableParagraph"/>
              <w:tabs>
                <w:tab w:val="left" w:pos="460"/>
              </w:tabs>
              <w:spacing w:before="55"/>
              <w:ind w:left="60" w:right="256"/>
              <w:rPr>
                <w:b/>
              </w:rPr>
            </w:pPr>
          </w:p>
        </w:tc>
      </w:tr>
      <w:tr w:rsidR="0095244C" w14:paraId="77CDF846" w14:textId="77777777" w:rsidTr="006E0447">
        <w:trPr>
          <w:trHeight w:val="508"/>
        </w:trPr>
        <w:tc>
          <w:tcPr>
            <w:tcW w:w="1053" w:type="dxa"/>
          </w:tcPr>
          <w:p w14:paraId="7ADCA8AD" w14:textId="5DEA7544" w:rsidR="0095244C" w:rsidRDefault="006C1088" w:rsidP="00D13740">
            <w:pPr>
              <w:pStyle w:val="TableParagraph"/>
              <w:spacing w:before="62"/>
              <w:ind w:left="107"/>
              <w:rPr>
                <w:sz w:val="20"/>
              </w:rPr>
            </w:pPr>
            <w:r>
              <w:rPr>
                <w:sz w:val="20"/>
              </w:rPr>
              <w:t>20.0</w:t>
            </w:r>
            <w:r w:rsidR="00EE1DCE">
              <w:rPr>
                <w:sz w:val="20"/>
              </w:rPr>
              <w:t>6</w:t>
            </w:r>
            <w:r>
              <w:rPr>
                <w:sz w:val="20"/>
              </w:rPr>
              <w:t>.0</w:t>
            </w:r>
            <w:r w:rsidR="00EE1DCE">
              <w:rPr>
                <w:sz w:val="20"/>
              </w:rPr>
              <w:t>9</w:t>
            </w:r>
          </w:p>
        </w:tc>
        <w:tc>
          <w:tcPr>
            <w:tcW w:w="9331" w:type="dxa"/>
          </w:tcPr>
          <w:p w14:paraId="4DCE9F1F" w14:textId="1410BCDA" w:rsidR="0095244C" w:rsidRDefault="0095244C" w:rsidP="00456FBF">
            <w:pPr>
              <w:pStyle w:val="TableParagraph"/>
              <w:tabs>
                <w:tab w:val="left" w:pos="460"/>
              </w:tabs>
              <w:spacing w:before="55"/>
              <w:ind w:right="256"/>
              <w:rPr>
                <w:bCs/>
              </w:rPr>
            </w:pPr>
            <w:r>
              <w:rPr>
                <w:b/>
              </w:rPr>
              <w:t xml:space="preserve"> </w:t>
            </w:r>
            <w:r w:rsidR="006C1088">
              <w:rPr>
                <w:b/>
              </w:rPr>
              <w:t xml:space="preserve">Items for next agenda – </w:t>
            </w:r>
            <w:r w:rsidR="006C1088" w:rsidRPr="006C1088">
              <w:rPr>
                <w:bCs/>
              </w:rPr>
              <w:t>to</w:t>
            </w:r>
            <w:r w:rsidR="006C1088">
              <w:rPr>
                <w:bCs/>
              </w:rPr>
              <w:t xml:space="preserve"> pick up action required from public representations.</w:t>
            </w:r>
          </w:p>
          <w:p w14:paraId="2615C84E" w14:textId="5364967D" w:rsidR="0095244C" w:rsidRDefault="006C1088" w:rsidP="0095244C">
            <w:pPr>
              <w:pStyle w:val="TableParagraph"/>
              <w:tabs>
                <w:tab w:val="left" w:pos="460"/>
              </w:tabs>
              <w:spacing w:before="55"/>
              <w:ind w:right="256"/>
              <w:rPr>
                <w:b/>
              </w:rPr>
            </w:pPr>
            <w:r>
              <w:rPr>
                <w:bCs/>
              </w:rPr>
              <w:t xml:space="preserve"> Not applicable at the Extraordinary meeting</w:t>
            </w:r>
          </w:p>
          <w:p w14:paraId="7E3FFCB0" w14:textId="039FD75D" w:rsidR="0095244C" w:rsidRDefault="0095244C" w:rsidP="0095244C">
            <w:pPr>
              <w:pStyle w:val="TableParagraph"/>
              <w:tabs>
                <w:tab w:val="left" w:pos="460"/>
              </w:tabs>
              <w:spacing w:before="55"/>
              <w:ind w:right="256"/>
              <w:rPr>
                <w:b/>
              </w:rPr>
            </w:pPr>
            <w:r>
              <w:rPr>
                <w:b/>
              </w:rPr>
              <w:t xml:space="preserve"> </w:t>
            </w:r>
          </w:p>
        </w:tc>
      </w:tr>
      <w:tr w:rsidR="006C1088" w14:paraId="60E512C1" w14:textId="77777777" w:rsidTr="006E0447">
        <w:trPr>
          <w:trHeight w:val="508"/>
        </w:trPr>
        <w:tc>
          <w:tcPr>
            <w:tcW w:w="1053" w:type="dxa"/>
          </w:tcPr>
          <w:p w14:paraId="59778EE2" w14:textId="26E1A382" w:rsidR="006C1088" w:rsidRDefault="006C1088" w:rsidP="00D13740">
            <w:pPr>
              <w:pStyle w:val="TableParagraph"/>
              <w:spacing w:before="62"/>
              <w:ind w:left="107"/>
              <w:rPr>
                <w:sz w:val="20"/>
              </w:rPr>
            </w:pPr>
            <w:r>
              <w:rPr>
                <w:sz w:val="20"/>
              </w:rPr>
              <w:t>20.0</w:t>
            </w:r>
            <w:r w:rsidR="00EE1DCE">
              <w:rPr>
                <w:sz w:val="20"/>
              </w:rPr>
              <w:t>6.10</w:t>
            </w:r>
          </w:p>
        </w:tc>
        <w:tc>
          <w:tcPr>
            <w:tcW w:w="9331" w:type="dxa"/>
          </w:tcPr>
          <w:p w14:paraId="0D06B61D" w14:textId="509E5A05" w:rsidR="006C1088" w:rsidRDefault="006C1088" w:rsidP="00456FBF">
            <w:pPr>
              <w:pStyle w:val="TableParagraph"/>
              <w:tabs>
                <w:tab w:val="left" w:pos="460"/>
              </w:tabs>
              <w:spacing w:before="55"/>
              <w:ind w:right="256"/>
              <w:rPr>
                <w:b/>
              </w:rPr>
            </w:pPr>
            <w:r>
              <w:rPr>
                <w:b/>
              </w:rPr>
              <w:t xml:space="preserve"> Date of next meeting. </w:t>
            </w:r>
            <w:r w:rsidR="00F90060">
              <w:rPr>
                <w:b/>
              </w:rPr>
              <w:t xml:space="preserve">– </w:t>
            </w:r>
            <w:r w:rsidR="00EE1DCE">
              <w:rPr>
                <w:b/>
              </w:rPr>
              <w:t>8</w:t>
            </w:r>
            <w:r w:rsidR="00EE1DCE" w:rsidRPr="00EE1DCE">
              <w:rPr>
                <w:b/>
                <w:vertAlign w:val="superscript"/>
              </w:rPr>
              <w:t>th</w:t>
            </w:r>
            <w:r w:rsidR="00EE1DCE">
              <w:rPr>
                <w:b/>
              </w:rPr>
              <w:t xml:space="preserve"> July 2020 at 18:00. The format of the next meeting will depend on Government guidelines at the time.</w:t>
            </w:r>
          </w:p>
          <w:p w14:paraId="5AB15A61" w14:textId="26F7D72E" w:rsidR="00F90060" w:rsidRDefault="00F90060" w:rsidP="00456FBF">
            <w:pPr>
              <w:pStyle w:val="TableParagraph"/>
              <w:tabs>
                <w:tab w:val="left" w:pos="460"/>
              </w:tabs>
              <w:spacing w:before="55"/>
              <w:ind w:right="256"/>
              <w:rPr>
                <w:b/>
              </w:rPr>
            </w:pPr>
          </w:p>
        </w:tc>
      </w:tr>
    </w:tbl>
    <w:p w14:paraId="3A8BDB41" w14:textId="77777777" w:rsidR="00D12D41" w:rsidRDefault="00D12D41">
      <w:pPr>
        <w:spacing w:line="252" w:lineRule="exact"/>
        <w:sectPr w:rsidR="00D12D41">
          <w:type w:val="continuous"/>
          <w:pgSz w:w="11910" w:h="16840"/>
          <w:pgMar w:top="680" w:right="500" w:bottom="280" w:left="740" w:header="720" w:footer="720" w:gutter="0"/>
          <w:cols w:space="720"/>
        </w:sectPr>
      </w:pPr>
    </w:p>
    <w:p w14:paraId="5FE6F260" w14:textId="77777777" w:rsidR="00D12D41" w:rsidRDefault="00D12D41">
      <w:pPr>
        <w:spacing w:line="830" w:lineRule="atLeast"/>
        <w:rPr>
          <w:sz w:val="24"/>
        </w:rPr>
        <w:sectPr w:rsidR="00D12D41">
          <w:pgSz w:w="11910" w:h="16840"/>
          <w:pgMar w:top="680" w:right="500" w:bottom="280" w:left="740" w:header="720" w:footer="720" w:gutter="0"/>
          <w:cols w:space="720"/>
        </w:sectPr>
      </w:pPr>
    </w:p>
    <w:p w14:paraId="7B48126D" w14:textId="77777777" w:rsidR="00CF1042" w:rsidRDefault="00CF1042" w:rsidP="001A39C3"/>
    <w:sectPr w:rsidR="00CF1042">
      <w:pgSz w:w="11910" w:h="16840"/>
      <w:pgMar w:top="680" w:right="5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09A"/>
    <w:multiLevelType w:val="hybridMultilevel"/>
    <w:tmpl w:val="A484E564"/>
    <w:lvl w:ilvl="0" w:tplc="C0BEF146">
      <w:start w:val="1"/>
      <w:numFmt w:val="lowerLetter"/>
      <w:lvlText w:val="%1."/>
      <w:lvlJc w:val="left"/>
      <w:pPr>
        <w:ind w:left="531" w:hanging="360"/>
        <w:jc w:val="left"/>
      </w:pPr>
      <w:rPr>
        <w:rFonts w:ascii="Arial" w:eastAsia="Arial" w:hAnsi="Arial" w:cs="Arial" w:hint="default"/>
        <w:spacing w:val="-1"/>
        <w:w w:val="100"/>
        <w:sz w:val="22"/>
        <w:szCs w:val="22"/>
        <w:lang w:val="en-US" w:eastAsia="en-US" w:bidi="en-US"/>
      </w:rPr>
    </w:lvl>
    <w:lvl w:ilvl="1" w:tplc="D214CAC0">
      <w:numFmt w:val="bullet"/>
      <w:lvlText w:val="•"/>
      <w:lvlJc w:val="left"/>
      <w:pPr>
        <w:ind w:left="1290" w:hanging="360"/>
      </w:pPr>
      <w:rPr>
        <w:rFonts w:hint="default"/>
        <w:lang w:val="en-US" w:eastAsia="en-US" w:bidi="en-US"/>
      </w:rPr>
    </w:lvl>
    <w:lvl w:ilvl="2" w:tplc="BDBC4AD8">
      <w:numFmt w:val="bullet"/>
      <w:lvlText w:val="•"/>
      <w:lvlJc w:val="left"/>
      <w:pPr>
        <w:ind w:left="2055" w:hanging="360"/>
      </w:pPr>
      <w:rPr>
        <w:rFonts w:hint="default"/>
        <w:lang w:val="en-US" w:eastAsia="en-US" w:bidi="en-US"/>
      </w:rPr>
    </w:lvl>
    <w:lvl w:ilvl="3" w:tplc="D054AC12">
      <w:numFmt w:val="bullet"/>
      <w:lvlText w:val="•"/>
      <w:lvlJc w:val="left"/>
      <w:pPr>
        <w:ind w:left="2820" w:hanging="360"/>
      </w:pPr>
      <w:rPr>
        <w:rFonts w:hint="default"/>
        <w:lang w:val="en-US" w:eastAsia="en-US" w:bidi="en-US"/>
      </w:rPr>
    </w:lvl>
    <w:lvl w:ilvl="4" w:tplc="9D6E04F0">
      <w:numFmt w:val="bullet"/>
      <w:lvlText w:val="•"/>
      <w:lvlJc w:val="left"/>
      <w:pPr>
        <w:ind w:left="3585" w:hanging="360"/>
      </w:pPr>
      <w:rPr>
        <w:rFonts w:hint="default"/>
        <w:lang w:val="en-US" w:eastAsia="en-US" w:bidi="en-US"/>
      </w:rPr>
    </w:lvl>
    <w:lvl w:ilvl="5" w:tplc="B9880A52">
      <w:numFmt w:val="bullet"/>
      <w:lvlText w:val="•"/>
      <w:lvlJc w:val="left"/>
      <w:pPr>
        <w:ind w:left="4350" w:hanging="360"/>
      </w:pPr>
      <w:rPr>
        <w:rFonts w:hint="default"/>
        <w:lang w:val="en-US" w:eastAsia="en-US" w:bidi="en-US"/>
      </w:rPr>
    </w:lvl>
    <w:lvl w:ilvl="6" w:tplc="61DC9FDC">
      <w:numFmt w:val="bullet"/>
      <w:lvlText w:val="•"/>
      <w:lvlJc w:val="left"/>
      <w:pPr>
        <w:ind w:left="5115" w:hanging="360"/>
      </w:pPr>
      <w:rPr>
        <w:rFonts w:hint="default"/>
        <w:lang w:val="en-US" w:eastAsia="en-US" w:bidi="en-US"/>
      </w:rPr>
    </w:lvl>
    <w:lvl w:ilvl="7" w:tplc="289C5E86">
      <w:numFmt w:val="bullet"/>
      <w:lvlText w:val="•"/>
      <w:lvlJc w:val="left"/>
      <w:pPr>
        <w:ind w:left="5880" w:hanging="360"/>
      </w:pPr>
      <w:rPr>
        <w:rFonts w:hint="default"/>
        <w:lang w:val="en-US" w:eastAsia="en-US" w:bidi="en-US"/>
      </w:rPr>
    </w:lvl>
    <w:lvl w:ilvl="8" w:tplc="CE869468">
      <w:numFmt w:val="bullet"/>
      <w:lvlText w:val="•"/>
      <w:lvlJc w:val="left"/>
      <w:pPr>
        <w:ind w:left="6645" w:hanging="360"/>
      </w:pPr>
      <w:rPr>
        <w:rFonts w:hint="default"/>
        <w:lang w:val="en-US" w:eastAsia="en-US" w:bidi="en-US"/>
      </w:rPr>
    </w:lvl>
  </w:abstractNum>
  <w:abstractNum w:abstractNumId="1" w15:restartNumberingAfterBreak="0">
    <w:nsid w:val="08DD4341"/>
    <w:multiLevelType w:val="hybridMultilevel"/>
    <w:tmpl w:val="54B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33E1"/>
    <w:multiLevelType w:val="hybridMultilevel"/>
    <w:tmpl w:val="A08A5AA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0B0E5304"/>
    <w:multiLevelType w:val="hybridMultilevel"/>
    <w:tmpl w:val="09E611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0D732F5E"/>
    <w:multiLevelType w:val="hybridMultilevel"/>
    <w:tmpl w:val="C28AC73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0EDD72F3"/>
    <w:multiLevelType w:val="hybridMultilevel"/>
    <w:tmpl w:val="2FFADD64"/>
    <w:lvl w:ilvl="0" w:tplc="D6BC7522">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FF646662">
      <w:numFmt w:val="bullet"/>
      <w:lvlText w:val="•"/>
      <w:lvlJc w:val="left"/>
      <w:pPr>
        <w:ind w:left="1584" w:hanging="360"/>
      </w:pPr>
      <w:rPr>
        <w:rFonts w:hint="default"/>
        <w:lang w:val="en-US" w:eastAsia="en-US" w:bidi="en-US"/>
      </w:rPr>
    </w:lvl>
    <w:lvl w:ilvl="2" w:tplc="252A3FBC">
      <w:numFmt w:val="bullet"/>
      <w:lvlText w:val="•"/>
      <w:lvlJc w:val="left"/>
      <w:pPr>
        <w:ind w:left="2349" w:hanging="360"/>
      </w:pPr>
      <w:rPr>
        <w:rFonts w:hint="default"/>
        <w:lang w:val="en-US" w:eastAsia="en-US" w:bidi="en-US"/>
      </w:rPr>
    </w:lvl>
    <w:lvl w:ilvl="3" w:tplc="9976F3E0">
      <w:numFmt w:val="bullet"/>
      <w:lvlText w:val="•"/>
      <w:lvlJc w:val="left"/>
      <w:pPr>
        <w:ind w:left="3114" w:hanging="360"/>
      </w:pPr>
      <w:rPr>
        <w:rFonts w:hint="default"/>
        <w:lang w:val="en-US" w:eastAsia="en-US" w:bidi="en-US"/>
      </w:rPr>
    </w:lvl>
    <w:lvl w:ilvl="4" w:tplc="7AB6FDF0">
      <w:numFmt w:val="bullet"/>
      <w:lvlText w:val="•"/>
      <w:lvlJc w:val="left"/>
      <w:pPr>
        <w:ind w:left="3879" w:hanging="360"/>
      </w:pPr>
      <w:rPr>
        <w:rFonts w:hint="default"/>
        <w:lang w:val="en-US" w:eastAsia="en-US" w:bidi="en-US"/>
      </w:rPr>
    </w:lvl>
    <w:lvl w:ilvl="5" w:tplc="9112E028">
      <w:numFmt w:val="bullet"/>
      <w:lvlText w:val="•"/>
      <w:lvlJc w:val="left"/>
      <w:pPr>
        <w:ind w:left="4644" w:hanging="360"/>
      </w:pPr>
      <w:rPr>
        <w:rFonts w:hint="default"/>
        <w:lang w:val="en-US" w:eastAsia="en-US" w:bidi="en-US"/>
      </w:rPr>
    </w:lvl>
    <w:lvl w:ilvl="6" w:tplc="F9DE793C">
      <w:numFmt w:val="bullet"/>
      <w:lvlText w:val="•"/>
      <w:lvlJc w:val="left"/>
      <w:pPr>
        <w:ind w:left="5409" w:hanging="360"/>
      </w:pPr>
      <w:rPr>
        <w:rFonts w:hint="default"/>
        <w:lang w:val="en-US" w:eastAsia="en-US" w:bidi="en-US"/>
      </w:rPr>
    </w:lvl>
    <w:lvl w:ilvl="7" w:tplc="5E789852">
      <w:numFmt w:val="bullet"/>
      <w:lvlText w:val="•"/>
      <w:lvlJc w:val="left"/>
      <w:pPr>
        <w:ind w:left="6174" w:hanging="360"/>
      </w:pPr>
      <w:rPr>
        <w:rFonts w:hint="default"/>
        <w:lang w:val="en-US" w:eastAsia="en-US" w:bidi="en-US"/>
      </w:rPr>
    </w:lvl>
    <w:lvl w:ilvl="8" w:tplc="055008FE">
      <w:numFmt w:val="bullet"/>
      <w:lvlText w:val="•"/>
      <w:lvlJc w:val="left"/>
      <w:pPr>
        <w:ind w:left="6939" w:hanging="360"/>
      </w:pPr>
      <w:rPr>
        <w:rFonts w:hint="default"/>
        <w:lang w:val="en-US" w:eastAsia="en-US" w:bidi="en-US"/>
      </w:rPr>
    </w:lvl>
  </w:abstractNum>
  <w:abstractNum w:abstractNumId="6" w15:restartNumberingAfterBreak="0">
    <w:nsid w:val="121143A1"/>
    <w:multiLevelType w:val="hybridMultilevel"/>
    <w:tmpl w:val="91363F1A"/>
    <w:lvl w:ilvl="0" w:tplc="2A880868">
      <w:start w:val="1"/>
      <w:numFmt w:val="lowerLetter"/>
      <w:lvlText w:val="%1."/>
      <w:lvlJc w:val="left"/>
      <w:pPr>
        <w:ind w:left="698" w:hanging="248"/>
        <w:jc w:val="left"/>
      </w:pPr>
      <w:rPr>
        <w:rFonts w:hint="default"/>
        <w:w w:val="100"/>
        <w:u w:val="single" w:color="000000"/>
        <w:lang w:val="en-US" w:eastAsia="en-US" w:bidi="en-US"/>
      </w:rPr>
    </w:lvl>
    <w:lvl w:ilvl="1" w:tplc="FD1479C2">
      <w:numFmt w:val="bullet"/>
      <w:lvlText w:val="•"/>
      <w:lvlJc w:val="left"/>
      <w:pPr>
        <w:ind w:left="1504" w:hanging="248"/>
      </w:pPr>
      <w:rPr>
        <w:rFonts w:hint="default"/>
        <w:lang w:val="en-US" w:eastAsia="en-US" w:bidi="en-US"/>
      </w:rPr>
    </w:lvl>
    <w:lvl w:ilvl="2" w:tplc="9A28707A">
      <w:numFmt w:val="bullet"/>
      <w:lvlText w:val="•"/>
      <w:lvlJc w:val="left"/>
      <w:pPr>
        <w:ind w:left="2316" w:hanging="248"/>
      </w:pPr>
      <w:rPr>
        <w:rFonts w:hint="default"/>
        <w:lang w:val="en-US" w:eastAsia="en-US" w:bidi="en-US"/>
      </w:rPr>
    </w:lvl>
    <w:lvl w:ilvl="3" w:tplc="74041EDE">
      <w:numFmt w:val="bullet"/>
      <w:lvlText w:val="•"/>
      <w:lvlJc w:val="left"/>
      <w:pPr>
        <w:ind w:left="3128" w:hanging="248"/>
      </w:pPr>
      <w:rPr>
        <w:rFonts w:hint="default"/>
        <w:lang w:val="en-US" w:eastAsia="en-US" w:bidi="en-US"/>
      </w:rPr>
    </w:lvl>
    <w:lvl w:ilvl="4" w:tplc="71CC09DC">
      <w:numFmt w:val="bullet"/>
      <w:lvlText w:val="•"/>
      <w:lvlJc w:val="left"/>
      <w:pPr>
        <w:ind w:left="3940" w:hanging="248"/>
      </w:pPr>
      <w:rPr>
        <w:rFonts w:hint="default"/>
        <w:lang w:val="en-US" w:eastAsia="en-US" w:bidi="en-US"/>
      </w:rPr>
    </w:lvl>
    <w:lvl w:ilvl="5" w:tplc="B0E82C9C">
      <w:numFmt w:val="bullet"/>
      <w:lvlText w:val="•"/>
      <w:lvlJc w:val="left"/>
      <w:pPr>
        <w:ind w:left="4753" w:hanging="248"/>
      </w:pPr>
      <w:rPr>
        <w:rFonts w:hint="default"/>
        <w:lang w:val="en-US" w:eastAsia="en-US" w:bidi="en-US"/>
      </w:rPr>
    </w:lvl>
    <w:lvl w:ilvl="6" w:tplc="CD64F0FE">
      <w:numFmt w:val="bullet"/>
      <w:lvlText w:val="•"/>
      <w:lvlJc w:val="left"/>
      <w:pPr>
        <w:ind w:left="5565" w:hanging="248"/>
      </w:pPr>
      <w:rPr>
        <w:rFonts w:hint="default"/>
        <w:lang w:val="en-US" w:eastAsia="en-US" w:bidi="en-US"/>
      </w:rPr>
    </w:lvl>
    <w:lvl w:ilvl="7" w:tplc="0886678C">
      <w:numFmt w:val="bullet"/>
      <w:lvlText w:val="•"/>
      <w:lvlJc w:val="left"/>
      <w:pPr>
        <w:ind w:left="6377" w:hanging="248"/>
      </w:pPr>
      <w:rPr>
        <w:rFonts w:hint="default"/>
        <w:lang w:val="en-US" w:eastAsia="en-US" w:bidi="en-US"/>
      </w:rPr>
    </w:lvl>
    <w:lvl w:ilvl="8" w:tplc="E744DB9C">
      <w:numFmt w:val="bullet"/>
      <w:lvlText w:val="•"/>
      <w:lvlJc w:val="left"/>
      <w:pPr>
        <w:ind w:left="7189" w:hanging="248"/>
      </w:pPr>
      <w:rPr>
        <w:rFonts w:hint="default"/>
        <w:lang w:val="en-US" w:eastAsia="en-US" w:bidi="en-US"/>
      </w:rPr>
    </w:lvl>
  </w:abstractNum>
  <w:abstractNum w:abstractNumId="7" w15:restartNumberingAfterBreak="0">
    <w:nsid w:val="1B681D5D"/>
    <w:multiLevelType w:val="hybridMultilevel"/>
    <w:tmpl w:val="51E8B5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1FF2482F"/>
    <w:multiLevelType w:val="hybridMultilevel"/>
    <w:tmpl w:val="49FC9B9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23CF7034"/>
    <w:multiLevelType w:val="hybridMultilevel"/>
    <w:tmpl w:val="A042AA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8877FBF"/>
    <w:multiLevelType w:val="hybridMultilevel"/>
    <w:tmpl w:val="1CCC2AB4"/>
    <w:lvl w:ilvl="0" w:tplc="C8B0A45E">
      <w:start w:val="1"/>
      <w:numFmt w:val="lowerLetter"/>
      <w:lvlText w:val="%1."/>
      <w:lvlJc w:val="left"/>
      <w:pPr>
        <w:ind w:left="346" w:hanging="248"/>
        <w:jc w:val="left"/>
      </w:pPr>
      <w:rPr>
        <w:rFonts w:ascii="Arial" w:eastAsia="Arial" w:hAnsi="Arial" w:cs="Arial" w:hint="default"/>
        <w:w w:val="100"/>
        <w:sz w:val="22"/>
        <w:szCs w:val="22"/>
        <w:lang w:val="en-US" w:eastAsia="en-US" w:bidi="en-US"/>
      </w:rPr>
    </w:lvl>
    <w:lvl w:ilvl="1" w:tplc="5B289136">
      <w:numFmt w:val="bullet"/>
      <w:lvlText w:val="•"/>
      <w:lvlJc w:val="left"/>
      <w:pPr>
        <w:ind w:left="1237" w:hanging="248"/>
      </w:pPr>
      <w:rPr>
        <w:rFonts w:hint="default"/>
        <w:lang w:val="en-US" w:eastAsia="en-US" w:bidi="en-US"/>
      </w:rPr>
    </w:lvl>
    <w:lvl w:ilvl="2" w:tplc="64EAEEC0">
      <w:numFmt w:val="bullet"/>
      <w:lvlText w:val="•"/>
      <w:lvlJc w:val="left"/>
      <w:pPr>
        <w:ind w:left="2134" w:hanging="248"/>
      </w:pPr>
      <w:rPr>
        <w:rFonts w:hint="default"/>
        <w:lang w:val="en-US" w:eastAsia="en-US" w:bidi="en-US"/>
      </w:rPr>
    </w:lvl>
    <w:lvl w:ilvl="3" w:tplc="03C28BAA">
      <w:numFmt w:val="bullet"/>
      <w:lvlText w:val="•"/>
      <w:lvlJc w:val="left"/>
      <w:pPr>
        <w:ind w:left="3031" w:hanging="248"/>
      </w:pPr>
      <w:rPr>
        <w:rFonts w:hint="default"/>
        <w:lang w:val="en-US" w:eastAsia="en-US" w:bidi="en-US"/>
      </w:rPr>
    </w:lvl>
    <w:lvl w:ilvl="4" w:tplc="932A3A0C">
      <w:numFmt w:val="bullet"/>
      <w:lvlText w:val="•"/>
      <w:lvlJc w:val="left"/>
      <w:pPr>
        <w:ind w:left="3928" w:hanging="248"/>
      </w:pPr>
      <w:rPr>
        <w:rFonts w:hint="default"/>
        <w:lang w:val="en-US" w:eastAsia="en-US" w:bidi="en-US"/>
      </w:rPr>
    </w:lvl>
    <w:lvl w:ilvl="5" w:tplc="5C48AEA0">
      <w:numFmt w:val="bullet"/>
      <w:lvlText w:val="•"/>
      <w:lvlJc w:val="left"/>
      <w:pPr>
        <w:ind w:left="4825" w:hanging="248"/>
      </w:pPr>
      <w:rPr>
        <w:rFonts w:hint="default"/>
        <w:lang w:val="en-US" w:eastAsia="en-US" w:bidi="en-US"/>
      </w:rPr>
    </w:lvl>
    <w:lvl w:ilvl="6" w:tplc="B662586E">
      <w:numFmt w:val="bullet"/>
      <w:lvlText w:val="•"/>
      <w:lvlJc w:val="left"/>
      <w:pPr>
        <w:ind w:left="5722" w:hanging="248"/>
      </w:pPr>
      <w:rPr>
        <w:rFonts w:hint="default"/>
        <w:lang w:val="en-US" w:eastAsia="en-US" w:bidi="en-US"/>
      </w:rPr>
    </w:lvl>
    <w:lvl w:ilvl="7" w:tplc="E334DA6E">
      <w:numFmt w:val="bullet"/>
      <w:lvlText w:val="•"/>
      <w:lvlJc w:val="left"/>
      <w:pPr>
        <w:ind w:left="6619" w:hanging="248"/>
      </w:pPr>
      <w:rPr>
        <w:rFonts w:hint="default"/>
        <w:lang w:val="en-US" w:eastAsia="en-US" w:bidi="en-US"/>
      </w:rPr>
    </w:lvl>
    <w:lvl w:ilvl="8" w:tplc="2E60774E">
      <w:numFmt w:val="bullet"/>
      <w:lvlText w:val="•"/>
      <w:lvlJc w:val="left"/>
      <w:pPr>
        <w:ind w:left="7516" w:hanging="248"/>
      </w:pPr>
      <w:rPr>
        <w:rFonts w:hint="default"/>
        <w:lang w:val="en-US" w:eastAsia="en-US" w:bidi="en-US"/>
      </w:rPr>
    </w:lvl>
  </w:abstractNum>
  <w:abstractNum w:abstractNumId="11" w15:restartNumberingAfterBreak="0">
    <w:nsid w:val="2FC26F37"/>
    <w:multiLevelType w:val="hybridMultilevel"/>
    <w:tmpl w:val="D228D7B0"/>
    <w:lvl w:ilvl="0" w:tplc="02F23F80">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79180026">
      <w:numFmt w:val="bullet"/>
      <w:lvlText w:val="•"/>
      <w:lvlJc w:val="left"/>
      <w:pPr>
        <w:ind w:left="1584" w:hanging="360"/>
      </w:pPr>
      <w:rPr>
        <w:rFonts w:hint="default"/>
        <w:lang w:val="en-US" w:eastAsia="en-US" w:bidi="en-US"/>
      </w:rPr>
    </w:lvl>
    <w:lvl w:ilvl="2" w:tplc="FAB816F2">
      <w:numFmt w:val="bullet"/>
      <w:lvlText w:val="•"/>
      <w:lvlJc w:val="left"/>
      <w:pPr>
        <w:ind w:left="2349" w:hanging="360"/>
      </w:pPr>
      <w:rPr>
        <w:rFonts w:hint="default"/>
        <w:lang w:val="en-US" w:eastAsia="en-US" w:bidi="en-US"/>
      </w:rPr>
    </w:lvl>
    <w:lvl w:ilvl="3" w:tplc="C4DA83C8">
      <w:numFmt w:val="bullet"/>
      <w:lvlText w:val="•"/>
      <w:lvlJc w:val="left"/>
      <w:pPr>
        <w:ind w:left="3114" w:hanging="360"/>
      </w:pPr>
      <w:rPr>
        <w:rFonts w:hint="default"/>
        <w:lang w:val="en-US" w:eastAsia="en-US" w:bidi="en-US"/>
      </w:rPr>
    </w:lvl>
    <w:lvl w:ilvl="4" w:tplc="22DA5784">
      <w:numFmt w:val="bullet"/>
      <w:lvlText w:val="•"/>
      <w:lvlJc w:val="left"/>
      <w:pPr>
        <w:ind w:left="3879" w:hanging="360"/>
      </w:pPr>
      <w:rPr>
        <w:rFonts w:hint="default"/>
        <w:lang w:val="en-US" w:eastAsia="en-US" w:bidi="en-US"/>
      </w:rPr>
    </w:lvl>
    <w:lvl w:ilvl="5" w:tplc="E7229476">
      <w:numFmt w:val="bullet"/>
      <w:lvlText w:val="•"/>
      <w:lvlJc w:val="left"/>
      <w:pPr>
        <w:ind w:left="4644" w:hanging="360"/>
      </w:pPr>
      <w:rPr>
        <w:rFonts w:hint="default"/>
        <w:lang w:val="en-US" w:eastAsia="en-US" w:bidi="en-US"/>
      </w:rPr>
    </w:lvl>
    <w:lvl w:ilvl="6" w:tplc="E012C598">
      <w:numFmt w:val="bullet"/>
      <w:lvlText w:val="•"/>
      <w:lvlJc w:val="left"/>
      <w:pPr>
        <w:ind w:left="5409" w:hanging="360"/>
      </w:pPr>
      <w:rPr>
        <w:rFonts w:hint="default"/>
        <w:lang w:val="en-US" w:eastAsia="en-US" w:bidi="en-US"/>
      </w:rPr>
    </w:lvl>
    <w:lvl w:ilvl="7" w:tplc="D00E60E0">
      <w:numFmt w:val="bullet"/>
      <w:lvlText w:val="•"/>
      <w:lvlJc w:val="left"/>
      <w:pPr>
        <w:ind w:left="6174" w:hanging="360"/>
      </w:pPr>
      <w:rPr>
        <w:rFonts w:hint="default"/>
        <w:lang w:val="en-US" w:eastAsia="en-US" w:bidi="en-US"/>
      </w:rPr>
    </w:lvl>
    <w:lvl w:ilvl="8" w:tplc="014C2C08">
      <w:numFmt w:val="bullet"/>
      <w:lvlText w:val="•"/>
      <w:lvlJc w:val="left"/>
      <w:pPr>
        <w:ind w:left="6939" w:hanging="360"/>
      </w:pPr>
      <w:rPr>
        <w:rFonts w:hint="default"/>
        <w:lang w:val="en-US" w:eastAsia="en-US" w:bidi="en-US"/>
      </w:rPr>
    </w:lvl>
  </w:abstractNum>
  <w:abstractNum w:abstractNumId="12" w15:restartNumberingAfterBreak="0">
    <w:nsid w:val="388D3063"/>
    <w:multiLevelType w:val="hybridMultilevel"/>
    <w:tmpl w:val="E84AE2C2"/>
    <w:lvl w:ilvl="0" w:tplc="D8A60ECE">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3EB28A2E">
      <w:numFmt w:val="bullet"/>
      <w:lvlText w:val="•"/>
      <w:lvlJc w:val="left"/>
      <w:pPr>
        <w:ind w:left="1669" w:hanging="360"/>
      </w:pPr>
      <w:rPr>
        <w:rFonts w:hint="default"/>
        <w:lang w:val="en-US" w:eastAsia="en-US" w:bidi="en-US"/>
      </w:rPr>
    </w:lvl>
    <w:lvl w:ilvl="2" w:tplc="A1FE2D38">
      <w:numFmt w:val="bullet"/>
      <w:lvlText w:val="•"/>
      <w:lvlJc w:val="left"/>
      <w:pPr>
        <w:ind w:left="2519" w:hanging="360"/>
      </w:pPr>
      <w:rPr>
        <w:rFonts w:hint="default"/>
        <w:lang w:val="en-US" w:eastAsia="en-US" w:bidi="en-US"/>
      </w:rPr>
    </w:lvl>
    <w:lvl w:ilvl="3" w:tplc="49188F64">
      <w:numFmt w:val="bullet"/>
      <w:lvlText w:val="•"/>
      <w:lvlJc w:val="left"/>
      <w:pPr>
        <w:ind w:left="3369" w:hanging="360"/>
      </w:pPr>
      <w:rPr>
        <w:rFonts w:hint="default"/>
        <w:lang w:val="en-US" w:eastAsia="en-US" w:bidi="en-US"/>
      </w:rPr>
    </w:lvl>
    <w:lvl w:ilvl="4" w:tplc="806A09E6">
      <w:numFmt w:val="bullet"/>
      <w:lvlText w:val="•"/>
      <w:lvlJc w:val="left"/>
      <w:pPr>
        <w:ind w:left="4219" w:hanging="360"/>
      </w:pPr>
      <w:rPr>
        <w:rFonts w:hint="default"/>
        <w:lang w:val="en-US" w:eastAsia="en-US" w:bidi="en-US"/>
      </w:rPr>
    </w:lvl>
    <w:lvl w:ilvl="5" w:tplc="359E63AA">
      <w:numFmt w:val="bullet"/>
      <w:lvlText w:val="•"/>
      <w:lvlJc w:val="left"/>
      <w:pPr>
        <w:ind w:left="5069" w:hanging="360"/>
      </w:pPr>
      <w:rPr>
        <w:rFonts w:hint="default"/>
        <w:lang w:val="en-US" w:eastAsia="en-US" w:bidi="en-US"/>
      </w:rPr>
    </w:lvl>
    <w:lvl w:ilvl="6" w:tplc="01DA3FBC">
      <w:numFmt w:val="bullet"/>
      <w:lvlText w:val="•"/>
      <w:lvlJc w:val="left"/>
      <w:pPr>
        <w:ind w:left="5918" w:hanging="360"/>
      </w:pPr>
      <w:rPr>
        <w:rFonts w:hint="default"/>
        <w:lang w:val="en-US" w:eastAsia="en-US" w:bidi="en-US"/>
      </w:rPr>
    </w:lvl>
    <w:lvl w:ilvl="7" w:tplc="9E9E8E5C">
      <w:numFmt w:val="bullet"/>
      <w:lvlText w:val="•"/>
      <w:lvlJc w:val="left"/>
      <w:pPr>
        <w:ind w:left="6768" w:hanging="360"/>
      </w:pPr>
      <w:rPr>
        <w:rFonts w:hint="default"/>
        <w:lang w:val="en-US" w:eastAsia="en-US" w:bidi="en-US"/>
      </w:rPr>
    </w:lvl>
    <w:lvl w:ilvl="8" w:tplc="F4D0777E">
      <w:numFmt w:val="bullet"/>
      <w:lvlText w:val="•"/>
      <w:lvlJc w:val="left"/>
      <w:pPr>
        <w:ind w:left="7618" w:hanging="360"/>
      </w:pPr>
      <w:rPr>
        <w:rFonts w:hint="default"/>
        <w:lang w:val="en-US" w:eastAsia="en-US" w:bidi="en-US"/>
      </w:rPr>
    </w:lvl>
  </w:abstractNum>
  <w:abstractNum w:abstractNumId="13" w15:restartNumberingAfterBreak="0">
    <w:nsid w:val="3ADE2494"/>
    <w:multiLevelType w:val="hybridMultilevel"/>
    <w:tmpl w:val="03A0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940AE"/>
    <w:multiLevelType w:val="hybridMultilevel"/>
    <w:tmpl w:val="178A5CDA"/>
    <w:lvl w:ilvl="0" w:tplc="04090001">
      <w:start w:val="1"/>
      <w:numFmt w:val="bullet"/>
      <w:lvlText w:val=""/>
      <w:lvlJc w:val="left"/>
      <w:pPr>
        <w:ind w:left="825" w:hanging="360"/>
        <w:jc w:val="left"/>
      </w:pPr>
      <w:rPr>
        <w:rFonts w:ascii="Symbol" w:hAnsi="Symbol" w:hint="default"/>
        <w:spacing w:val="-1"/>
        <w:w w:val="100"/>
        <w:sz w:val="22"/>
        <w:szCs w:val="22"/>
        <w:lang w:val="en-US" w:eastAsia="en-US" w:bidi="en-US"/>
      </w:rPr>
    </w:lvl>
    <w:lvl w:ilvl="1" w:tplc="DA208714">
      <w:numFmt w:val="bullet"/>
      <w:lvlText w:val="•"/>
      <w:lvlJc w:val="left"/>
      <w:pPr>
        <w:ind w:left="1584" w:hanging="360"/>
      </w:pPr>
      <w:rPr>
        <w:rFonts w:hint="default"/>
        <w:lang w:val="en-US" w:eastAsia="en-US" w:bidi="en-US"/>
      </w:rPr>
    </w:lvl>
    <w:lvl w:ilvl="2" w:tplc="986C0F82">
      <w:numFmt w:val="bullet"/>
      <w:lvlText w:val="•"/>
      <w:lvlJc w:val="left"/>
      <w:pPr>
        <w:ind w:left="2349" w:hanging="360"/>
      </w:pPr>
      <w:rPr>
        <w:rFonts w:hint="default"/>
        <w:lang w:val="en-US" w:eastAsia="en-US" w:bidi="en-US"/>
      </w:rPr>
    </w:lvl>
    <w:lvl w:ilvl="3" w:tplc="3F46DE56">
      <w:numFmt w:val="bullet"/>
      <w:lvlText w:val="•"/>
      <w:lvlJc w:val="left"/>
      <w:pPr>
        <w:ind w:left="3114" w:hanging="360"/>
      </w:pPr>
      <w:rPr>
        <w:rFonts w:hint="default"/>
        <w:lang w:val="en-US" w:eastAsia="en-US" w:bidi="en-US"/>
      </w:rPr>
    </w:lvl>
    <w:lvl w:ilvl="4" w:tplc="48A206E0">
      <w:numFmt w:val="bullet"/>
      <w:lvlText w:val="•"/>
      <w:lvlJc w:val="left"/>
      <w:pPr>
        <w:ind w:left="3879" w:hanging="360"/>
      </w:pPr>
      <w:rPr>
        <w:rFonts w:hint="default"/>
        <w:lang w:val="en-US" w:eastAsia="en-US" w:bidi="en-US"/>
      </w:rPr>
    </w:lvl>
    <w:lvl w:ilvl="5" w:tplc="41C8E08C">
      <w:numFmt w:val="bullet"/>
      <w:lvlText w:val="•"/>
      <w:lvlJc w:val="left"/>
      <w:pPr>
        <w:ind w:left="4644" w:hanging="360"/>
      </w:pPr>
      <w:rPr>
        <w:rFonts w:hint="default"/>
        <w:lang w:val="en-US" w:eastAsia="en-US" w:bidi="en-US"/>
      </w:rPr>
    </w:lvl>
    <w:lvl w:ilvl="6" w:tplc="DBAAC99E">
      <w:numFmt w:val="bullet"/>
      <w:lvlText w:val="•"/>
      <w:lvlJc w:val="left"/>
      <w:pPr>
        <w:ind w:left="5409" w:hanging="360"/>
      </w:pPr>
      <w:rPr>
        <w:rFonts w:hint="default"/>
        <w:lang w:val="en-US" w:eastAsia="en-US" w:bidi="en-US"/>
      </w:rPr>
    </w:lvl>
    <w:lvl w:ilvl="7" w:tplc="2D7A304E">
      <w:numFmt w:val="bullet"/>
      <w:lvlText w:val="•"/>
      <w:lvlJc w:val="left"/>
      <w:pPr>
        <w:ind w:left="6174" w:hanging="360"/>
      </w:pPr>
      <w:rPr>
        <w:rFonts w:hint="default"/>
        <w:lang w:val="en-US" w:eastAsia="en-US" w:bidi="en-US"/>
      </w:rPr>
    </w:lvl>
    <w:lvl w:ilvl="8" w:tplc="93DCF1A4">
      <w:numFmt w:val="bullet"/>
      <w:lvlText w:val="•"/>
      <w:lvlJc w:val="left"/>
      <w:pPr>
        <w:ind w:left="6939" w:hanging="360"/>
      </w:pPr>
      <w:rPr>
        <w:rFonts w:hint="default"/>
        <w:lang w:val="en-US" w:eastAsia="en-US" w:bidi="en-US"/>
      </w:rPr>
    </w:lvl>
  </w:abstractNum>
  <w:abstractNum w:abstractNumId="15" w15:restartNumberingAfterBreak="0">
    <w:nsid w:val="41F52779"/>
    <w:multiLevelType w:val="hybridMultilevel"/>
    <w:tmpl w:val="BE30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62DC9"/>
    <w:multiLevelType w:val="hybridMultilevel"/>
    <w:tmpl w:val="868C32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4CFB6CFC"/>
    <w:multiLevelType w:val="hybridMultilevel"/>
    <w:tmpl w:val="B84253AC"/>
    <w:lvl w:ilvl="0" w:tplc="E52A1D7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D26725D"/>
    <w:multiLevelType w:val="hybridMultilevel"/>
    <w:tmpl w:val="25A69A70"/>
    <w:lvl w:ilvl="0" w:tplc="9D8CABAA">
      <w:start w:val="1"/>
      <w:numFmt w:val="upperLetter"/>
      <w:lvlText w:val="%1."/>
      <w:lvlJc w:val="left"/>
      <w:pPr>
        <w:ind w:left="360" w:hanging="360"/>
        <w:jc w:val="left"/>
      </w:pPr>
      <w:rPr>
        <w:rFonts w:ascii="Arial" w:eastAsia="Arial" w:hAnsi="Arial" w:cs="Arial" w:hint="default"/>
        <w:b/>
        <w:bCs/>
        <w:spacing w:val="-6"/>
        <w:w w:val="100"/>
        <w:sz w:val="22"/>
        <w:szCs w:val="22"/>
        <w:lang w:val="en-US" w:eastAsia="en-US" w:bidi="en-US"/>
      </w:rPr>
    </w:lvl>
    <w:lvl w:ilvl="1" w:tplc="04090001">
      <w:start w:val="1"/>
      <w:numFmt w:val="bullet"/>
      <w:lvlText w:val=""/>
      <w:lvlJc w:val="left"/>
      <w:pPr>
        <w:ind w:left="720" w:hanging="360"/>
        <w:jc w:val="left"/>
      </w:pPr>
      <w:rPr>
        <w:rFonts w:ascii="Symbol" w:hAnsi="Symbol" w:hint="default"/>
        <w:spacing w:val="-1"/>
        <w:w w:val="100"/>
        <w:sz w:val="22"/>
        <w:szCs w:val="22"/>
        <w:lang w:val="en-US" w:eastAsia="en-US" w:bidi="en-US"/>
      </w:rPr>
    </w:lvl>
    <w:lvl w:ilvl="2" w:tplc="CCE2ACFA">
      <w:numFmt w:val="bullet"/>
      <w:lvlText w:val="•"/>
      <w:lvlJc w:val="left"/>
      <w:pPr>
        <w:ind w:left="1570" w:hanging="360"/>
      </w:pPr>
      <w:rPr>
        <w:rFonts w:hint="default"/>
        <w:lang w:val="en-US" w:eastAsia="en-US" w:bidi="en-US"/>
      </w:rPr>
    </w:lvl>
    <w:lvl w:ilvl="3" w:tplc="A82AF32A">
      <w:numFmt w:val="bullet"/>
      <w:lvlText w:val="•"/>
      <w:lvlJc w:val="left"/>
      <w:pPr>
        <w:ind w:left="2419" w:hanging="360"/>
      </w:pPr>
      <w:rPr>
        <w:rFonts w:hint="default"/>
        <w:lang w:val="en-US" w:eastAsia="en-US" w:bidi="en-US"/>
      </w:rPr>
    </w:lvl>
    <w:lvl w:ilvl="4" w:tplc="1A98B12A">
      <w:numFmt w:val="bullet"/>
      <w:lvlText w:val="•"/>
      <w:lvlJc w:val="left"/>
      <w:pPr>
        <w:ind w:left="3268" w:hanging="360"/>
      </w:pPr>
      <w:rPr>
        <w:rFonts w:hint="default"/>
        <w:lang w:val="en-US" w:eastAsia="en-US" w:bidi="en-US"/>
      </w:rPr>
    </w:lvl>
    <w:lvl w:ilvl="5" w:tplc="28E0939A">
      <w:numFmt w:val="bullet"/>
      <w:lvlText w:val="•"/>
      <w:lvlJc w:val="left"/>
      <w:pPr>
        <w:ind w:left="4117" w:hanging="360"/>
      </w:pPr>
      <w:rPr>
        <w:rFonts w:hint="default"/>
        <w:lang w:val="en-US" w:eastAsia="en-US" w:bidi="en-US"/>
      </w:rPr>
    </w:lvl>
    <w:lvl w:ilvl="6" w:tplc="1696CD3C">
      <w:numFmt w:val="bullet"/>
      <w:lvlText w:val="•"/>
      <w:lvlJc w:val="left"/>
      <w:pPr>
        <w:ind w:left="4966" w:hanging="360"/>
      </w:pPr>
      <w:rPr>
        <w:rFonts w:hint="default"/>
        <w:lang w:val="en-US" w:eastAsia="en-US" w:bidi="en-US"/>
      </w:rPr>
    </w:lvl>
    <w:lvl w:ilvl="7" w:tplc="22D6F6B2">
      <w:numFmt w:val="bullet"/>
      <w:lvlText w:val="•"/>
      <w:lvlJc w:val="left"/>
      <w:pPr>
        <w:ind w:left="5815" w:hanging="360"/>
      </w:pPr>
      <w:rPr>
        <w:rFonts w:hint="default"/>
        <w:lang w:val="en-US" w:eastAsia="en-US" w:bidi="en-US"/>
      </w:rPr>
    </w:lvl>
    <w:lvl w:ilvl="8" w:tplc="9D1CAAD6">
      <w:numFmt w:val="bullet"/>
      <w:lvlText w:val="•"/>
      <w:lvlJc w:val="left"/>
      <w:pPr>
        <w:ind w:left="6664" w:hanging="360"/>
      </w:pPr>
      <w:rPr>
        <w:rFonts w:hint="default"/>
        <w:lang w:val="en-US" w:eastAsia="en-US" w:bidi="en-US"/>
      </w:rPr>
    </w:lvl>
  </w:abstractNum>
  <w:abstractNum w:abstractNumId="19" w15:restartNumberingAfterBreak="0">
    <w:nsid w:val="4DC11C53"/>
    <w:multiLevelType w:val="hybridMultilevel"/>
    <w:tmpl w:val="B1905C9A"/>
    <w:lvl w:ilvl="0" w:tplc="DE5E687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D4434BA">
      <w:numFmt w:val="bullet"/>
      <w:lvlText w:val="•"/>
      <w:lvlJc w:val="left"/>
      <w:pPr>
        <w:ind w:left="1584" w:hanging="360"/>
      </w:pPr>
      <w:rPr>
        <w:rFonts w:hint="default"/>
        <w:lang w:val="en-US" w:eastAsia="en-US" w:bidi="en-US"/>
      </w:rPr>
    </w:lvl>
    <w:lvl w:ilvl="2" w:tplc="2818859A">
      <w:numFmt w:val="bullet"/>
      <w:lvlText w:val="•"/>
      <w:lvlJc w:val="left"/>
      <w:pPr>
        <w:ind w:left="2349" w:hanging="360"/>
      </w:pPr>
      <w:rPr>
        <w:rFonts w:hint="default"/>
        <w:lang w:val="en-US" w:eastAsia="en-US" w:bidi="en-US"/>
      </w:rPr>
    </w:lvl>
    <w:lvl w:ilvl="3" w:tplc="D074B084">
      <w:numFmt w:val="bullet"/>
      <w:lvlText w:val="•"/>
      <w:lvlJc w:val="left"/>
      <w:pPr>
        <w:ind w:left="3114" w:hanging="360"/>
      </w:pPr>
      <w:rPr>
        <w:rFonts w:hint="default"/>
        <w:lang w:val="en-US" w:eastAsia="en-US" w:bidi="en-US"/>
      </w:rPr>
    </w:lvl>
    <w:lvl w:ilvl="4" w:tplc="58F0759E">
      <w:numFmt w:val="bullet"/>
      <w:lvlText w:val="•"/>
      <w:lvlJc w:val="left"/>
      <w:pPr>
        <w:ind w:left="3879" w:hanging="360"/>
      </w:pPr>
      <w:rPr>
        <w:rFonts w:hint="default"/>
        <w:lang w:val="en-US" w:eastAsia="en-US" w:bidi="en-US"/>
      </w:rPr>
    </w:lvl>
    <w:lvl w:ilvl="5" w:tplc="AE709F7A">
      <w:numFmt w:val="bullet"/>
      <w:lvlText w:val="•"/>
      <w:lvlJc w:val="left"/>
      <w:pPr>
        <w:ind w:left="4644" w:hanging="360"/>
      </w:pPr>
      <w:rPr>
        <w:rFonts w:hint="default"/>
        <w:lang w:val="en-US" w:eastAsia="en-US" w:bidi="en-US"/>
      </w:rPr>
    </w:lvl>
    <w:lvl w:ilvl="6" w:tplc="72C20D8E">
      <w:numFmt w:val="bullet"/>
      <w:lvlText w:val="•"/>
      <w:lvlJc w:val="left"/>
      <w:pPr>
        <w:ind w:left="5409" w:hanging="360"/>
      </w:pPr>
      <w:rPr>
        <w:rFonts w:hint="default"/>
        <w:lang w:val="en-US" w:eastAsia="en-US" w:bidi="en-US"/>
      </w:rPr>
    </w:lvl>
    <w:lvl w:ilvl="7" w:tplc="7C2C4A08">
      <w:numFmt w:val="bullet"/>
      <w:lvlText w:val="•"/>
      <w:lvlJc w:val="left"/>
      <w:pPr>
        <w:ind w:left="6174" w:hanging="360"/>
      </w:pPr>
      <w:rPr>
        <w:rFonts w:hint="default"/>
        <w:lang w:val="en-US" w:eastAsia="en-US" w:bidi="en-US"/>
      </w:rPr>
    </w:lvl>
    <w:lvl w:ilvl="8" w:tplc="8B9E9BD8">
      <w:numFmt w:val="bullet"/>
      <w:lvlText w:val="•"/>
      <w:lvlJc w:val="left"/>
      <w:pPr>
        <w:ind w:left="6939" w:hanging="360"/>
      </w:pPr>
      <w:rPr>
        <w:rFonts w:hint="default"/>
        <w:lang w:val="en-US" w:eastAsia="en-US" w:bidi="en-US"/>
      </w:rPr>
    </w:lvl>
  </w:abstractNum>
  <w:abstractNum w:abstractNumId="20" w15:restartNumberingAfterBreak="0">
    <w:nsid w:val="4FF5360E"/>
    <w:multiLevelType w:val="hybridMultilevel"/>
    <w:tmpl w:val="C780EDBE"/>
    <w:lvl w:ilvl="0" w:tplc="4AB2FD0E">
      <w:start w:val="1"/>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AE1ABE04">
      <w:numFmt w:val="bullet"/>
      <w:lvlText w:val="•"/>
      <w:lvlJc w:val="left"/>
      <w:pPr>
        <w:ind w:left="1260" w:hanging="360"/>
      </w:pPr>
      <w:rPr>
        <w:rFonts w:hint="default"/>
        <w:lang w:val="en-US" w:eastAsia="en-US" w:bidi="en-US"/>
      </w:rPr>
    </w:lvl>
    <w:lvl w:ilvl="2" w:tplc="50543376">
      <w:numFmt w:val="bullet"/>
      <w:lvlText w:val="•"/>
      <w:lvlJc w:val="left"/>
      <w:pPr>
        <w:ind w:left="2061" w:hanging="360"/>
      </w:pPr>
      <w:rPr>
        <w:rFonts w:hint="default"/>
        <w:lang w:val="en-US" w:eastAsia="en-US" w:bidi="en-US"/>
      </w:rPr>
    </w:lvl>
    <w:lvl w:ilvl="3" w:tplc="8084B690">
      <w:numFmt w:val="bullet"/>
      <w:lvlText w:val="•"/>
      <w:lvlJc w:val="left"/>
      <w:pPr>
        <w:ind w:left="2862" w:hanging="360"/>
      </w:pPr>
      <w:rPr>
        <w:rFonts w:hint="default"/>
        <w:lang w:val="en-US" w:eastAsia="en-US" w:bidi="en-US"/>
      </w:rPr>
    </w:lvl>
    <w:lvl w:ilvl="4" w:tplc="4FE69358">
      <w:numFmt w:val="bullet"/>
      <w:lvlText w:val="•"/>
      <w:lvlJc w:val="left"/>
      <w:pPr>
        <w:ind w:left="3663" w:hanging="360"/>
      </w:pPr>
      <w:rPr>
        <w:rFonts w:hint="default"/>
        <w:lang w:val="en-US" w:eastAsia="en-US" w:bidi="en-US"/>
      </w:rPr>
    </w:lvl>
    <w:lvl w:ilvl="5" w:tplc="1EAAD0E8">
      <w:numFmt w:val="bullet"/>
      <w:lvlText w:val="•"/>
      <w:lvlJc w:val="left"/>
      <w:pPr>
        <w:ind w:left="4464" w:hanging="360"/>
      </w:pPr>
      <w:rPr>
        <w:rFonts w:hint="default"/>
        <w:lang w:val="en-US" w:eastAsia="en-US" w:bidi="en-US"/>
      </w:rPr>
    </w:lvl>
    <w:lvl w:ilvl="6" w:tplc="CCB24F32">
      <w:numFmt w:val="bullet"/>
      <w:lvlText w:val="•"/>
      <w:lvlJc w:val="left"/>
      <w:pPr>
        <w:ind w:left="5265" w:hanging="360"/>
      </w:pPr>
      <w:rPr>
        <w:rFonts w:hint="default"/>
        <w:lang w:val="en-US" w:eastAsia="en-US" w:bidi="en-US"/>
      </w:rPr>
    </w:lvl>
    <w:lvl w:ilvl="7" w:tplc="C1CE8E52">
      <w:numFmt w:val="bullet"/>
      <w:lvlText w:val="•"/>
      <w:lvlJc w:val="left"/>
      <w:pPr>
        <w:ind w:left="6066" w:hanging="360"/>
      </w:pPr>
      <w:rPr>
        <w:rFonts w:hint="default"/>
        <w:lang w:val="en-US" w:eastAsia="en-US" w:bidi="en-US"/>
      </w:rPr>
    </w:lvl>
    <w:lvl w:ilvl="8" w:tplc="7D72F8B0">
      <w:numFmt w:val="bullet"/>
      <w:lvlText w:val="•"/>
      <w:lvlJc w:val="left"/>
      <w:pPr>
        <w:ind w:left="6867" w:hanging="360"/>
      </w:pPr>
      <w:rPr>
        <w:rFonts w:hint="default"/>
        <w:lang w:val="en-US" w:eastAsia="en-US" w:bidi="en-US"/>
      </w:rPr>
    </w:lvl>
  </w:abstractNum>
  <w:abstractNum w:abstractNumId="21" w15:restartNumberingAfterBreak="0">
    <w:nsid w:val="59AA29BA"/>
    <w:multiLevelType w:val="hybridMultilevel"/>
    <w:tmpl w:val="E7D0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7333B"/>
    <w:multiLevelType w:val="hybridMultilevel"/>
    <w:tmpl w:val="2104EE30"/>
    <w:lvl w:ilvl="0" w:tplc="57803F9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2C8EE32">
      <w:numFmt w:val="bullet"/>
      <w:lvlText w:val="•"/>
      <w:lvlJc w:val="left"/>
      <w:pPr>
        <w:ind w:left="1669" w:hanging="360"/>
      </w:pPr>
      <w:rPr>
        <w:rFonts w:hint="default"/>
        <w:lang w:val="en-US" w:eastAsia="en-US" w:bidi="en-US"/>
      </w:rPr>
    </w:lvl>
    <w:lvl w:ilvl="2" w:tplc="9066147C">
      <w:numFmt w:val="bullet"/>
      <w:lvlText w:val="•"/>
      <w:lvlJc w:val="left"/>
      <w:pPr>
        <w:ind w:left="2519" w:hanging="360"/>
      </w:pPr>
      <w:rPr>
        <w:rFonts w:hint="default"/>
        <w:lang w:val="en-US" w:eastAsia="en-US" w:bidi="en-US"/>
      </w:rPr>
    </w:lvl>
    <w:lvl w:ilvl="3" w:tplc="34DA014E">
      <w:numFmt w:val="bullet"/>
      <w:lvlText w:val="•"/>
      <w:lvlJc w:val="left"/>
      <w:pPr>
        <w:ind w:left="3369" w:hanging="360"/>
      </w:pPr>
      <w:rPr>
        <w:rFonts w:hint="default"/>
        <w:lang w:val="en-US" w:eastAsia="en-US" w:bidi="en-US"/>
      </w:rPr>
    </w:lvl>
    <w:lvl w:ilvl="4" w:tplc="7BC83BC2">
      <w:numFmt w:val="bullet"/>
      <w:lvlText w:val="•"/>
      <w:lvlJc w:val="left"/>
      <w:pPr>
        <w:ind w:left="4219" w:hanging="360"/>
      </w:pPr>
      <w:rPr>
        <w:rFonts w:hint="default"/>
        <w:lang w:val="en-US" w:eastAsia="en-US" w:bidi="en-US"/>
      </w:rPr>
    </w:lvl>
    <w:lvl w:ilvl="5" w:tplc="DD8CF6D6">
      <w:numFmt w:val="bullet"/>
      <w:lvlText w:val="•"/>
      <w:lvlJc w:val="left"/>
      <w:pPr>
        <w:ind w:left="5069" w:hanging="360"/>
      </w:pPr>
      <w:rPr>
        <w:rFonts w:hint="default"/>
        <w:lang w:val="en-US" w:eastAsia="en-US" w:bidi="en-US"/>
      </w:rPr>
    </w:lvl>
    <w:lvl w:ilvl="6" w:tplc="EFFA0710">
      <w:numFmt w:val="bullet"/>
      <w:lvlText w:val="•"/>
      <w:lvlJc w:val="left"/>
      <w:pPr>
        <w:ind w:left="5918" w:hanging="360"/>
      </w:pPr>
      <w:rPr>
        <w:rFonts w:hint="default"/>
        <w:lang w:val="en-US" w:eastAsia="en-US" w:bidi="en-US"/>
      </w:rPr>
    </w:lvl>
    <w:lvl w:ilvl="7" w:tplc="55366C72">
      <w:numFmt w:val="bullet"/>
      <w:lvlText w:val="•"/>
      <w:lvlJc w:val="left"/>
      <w:pPr>
        <w:ind w:left="6768" w:hanging="360"/>
      </w:pPr>
      <w:rPr>
        <w:rFonts w:hint="default"/>
        <w:lang w:val="en-US" w:eastAsia="en-US" w:bidi="en-US"/>
      </w:rPr>
    </w:lvl>
    <w:lvl w:ilvl="8" w:tplc="D262A00E">
      <w:numFmt w:val="bullet"/>
      <w:lvlText w:val="•"/>
      <w:lvlJc w:val="left"/>
      <w:pPr>
        <w:ind w:left="7618" w:hanging="360"/>
      </w:pPr>
      <w:rPr>
        <w:rFonts w:hint="default"/>
        <w:lang w:val="en-US" w:eastAsia="en-US" w:bidi="en-US"/>
      </w:rPr>
    </w:lvl>
  </w:abstractNum>
  <w:abstractNum w:abstractNumId="23" w15:restartNumberingAfterBreak="0">
    <w:nsid w:val="650840D8"/>
    <w:multiLevelType w:val="hybridMultilevel"/>
    <w:tmpl w:val="B9EAFB1A"/>
    <w:lvl w:ilvl="0" w:tplc="A2E2539A">
      <w:start w:val="2"/>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B4628F1E">
      <w:numFmt w:val="bullet"/>
      <w:lvlText w:val="•"/>
      <w:lvlJc w:val="left"/>
      <w:pPr>
        <w:ind w:left="1260" w:hanging="360"/>
      </w:pPr>
      <w:rPr>
        <w:rFonts w:hint="default"/>
        <w:lang w:val="en-US" w:eastAsia="en-US" w:bidi="en-US"/>
      </w:rPr>
    </w:lvl>
    <w:lvl w:ilvl="2" w:tplc="E71C9E0C">
      <w:numFmt w:val="bullet"/>
      <w:lvlText w:val="•"/>
      <w:lvlJc w:val="left"/>
      <w:pPr>
        <w:ind w:left="2061" w:hanging="360"/>
      </w:pPr>
      <w:rPr>
        <w:rFonts w:hint="default"/>
        <w:lang w:val="en-US" w:eastAsia="en-US" w:bidi="en-US"/>
      </w:rPr>
    </w:lvl>
    <w:lvl w:ilvl="3" w:tplc="C5B65B06">
      <w:numFmt w:val="bullet"/>
      <w:lvlText w:val="•"/>
      <w:lvlJc w:val="left"/>
      <w:pPr>
        <w:ind w:left="2862" w:hanging="360"/>
      </w:pPr>
      <w:rPr>
        <w:rFonts w:hint="default"/>
        <w:lang w:val="en-US" w:eastAsia="en-US" w:bidi="en-US"/>
      </w:rPr>
    </w:lvl>
    <w:lvl w:ilvl="4" w:tplc="6EFAF1C0">
      <w:numFmt w:val="bullet"/>
      <w:lvlText w:val="•"/>
      <w:lvlJc w:val="left"/>
      <w:pPr>
        <w:ind w:left="3663" w:hanging="360"/>
      </w:pPr>
      <w:rPr>
        <w:rFonts w:hint="default"/>
        <w:lang w:val="en-US" w:eastAsia="en-US" w:bidi="en-US"/>
      </w:rPr>
    </w:lvl>
    <w:lvl w:ilvl="5" w:tplc="EFA679D4">
      <w:numFmt w:val="bullet"/>
      <w:lvlText w:val="•"/>
      <w:lvlJc w:val="left"/>
      <w:pPr>
        <w:ind w:left="4464" w:hanging="360"/>
      </w:pPr>
      <w:rPr>
        <w:rFonts w:hint="default"/>
        <w:lang w:val="en-US" w:eastAsia="en-US" w:bidi="en-US"/>
      </w:rPr>
    </w:lvl>
    <w:lvl w:ilvl="6" w:tplc="2730E8D4">
      <w:numFmt w:val="bullet"/>
      <w:lvlText w:val="•"/>
      <w:lvlJc w:val="left"/>
      <w:pPr>
        <w:ind w:left="5265" w:hanging="360"/>
      </w:pPr>
      <w:rPr>
        <w:rFonts w:hint="default"/>
        <w:lang w:val="en-US" w:eastAsia="en-US" w:bidi="en-US"/>
      </w:rPr>
    </w:lvl>
    <w:lvl w:ilvl="7" w:tplc="99DCF648">
      <w:numFmt w:val="bullet"/>
      <w:lvlText w:val="•"/>
      <w:lvlJc w:val="left"/>
      <w:pPr>
        <w:ind w:left="6066" w:hanging="360"/>
      </w:pPr>
      <w:rPr>
        <w:rFonts w:hint="default"/>
        <w:lang w:val="en-US" w:eastAsia="en-US" w:bidi="en-US"/>
      </w:rPr>
    </w:lvl>
    <w:lvl w:ilvl="8" w:tplc="D01AFBD4">
      <w:numFmt w:val="bullet"/>
      <w:lvlText w:val="•"/>
      <w:lvlJc w:val="left"/>
      <w:pPr>
        <w:ind w:left="6867" w:hanging="360"/>
      </w:pPr>
      <w:rPr>
        <w:rFonts w:hint="default"/>
        <w:lang w:val="en-US" w:eastAsia="en-US" w:bidi="en-US"/>
      </w:rPr>
    </w:lvl>
  </w:abstractNum>
  <w:abstractNum w:abstractNumId="24" w15:restartNumberingAfterBreak="0">
    <w:nsid w:val="6FFC5640"/>
    <w:multiLevelType w:val="hybridMultilevel"/>
    <w:tmpl w:val="1CE282D0"/>
    <w:lvl w:ilvl="0" w:tplc="DBAE4872">
      <w:start w:val="6"/>
      <w:numFmt w:val="lowerLetter"/>
      <w:lvlText w:val="%1."/>
      <w:lvlJc w:val="left"/>
      <w:pPr>
        <w:ind w:left="825" w:hanging="360"/>
        <w:jc w:val="left"/>
      </w:pPr>
      <w:rPr>
        <w:rFonts w:ascii="Arial" w:eastAsia="Arial" w:hAnsi="Arial" w:cs="Arial" w:hint="default"/>
        <w:spacing w:val="0"/>
        <w:w w:val="100"/>
        <w:sz w:val="22"/>
        <w:szCs w:val="22"/>
        <w:lang w:val="en-US" w:eastAsia="en-US" w:bidi="en-US"/>
      </w:rPr>
    </w:lvl>
    <w:lvl w:ilvl="1" w:tplc="9C88AB68">
      <w:numFmt w:val="bullet"/>
      <w:lvlText w:val="•"/>
      <w:lvlJc w:val="left"/>
      <w:pPr>
        <w:ind w:left="1584" w:hanging="360"/>
      </w:pPr>
      <w:rPr>
        <w:rFonts w:hint="default"/>
        <w:lang w:val="en-US" w:eastAsia="en-US" w:bidi="en-US"/>
      </w:rPr>
    </w:lvl>
    <w:lvl w:ilvl="2" w:tplc="28442FA6">
      <w:numFmt w:val="bullet"/>
      <w:lvlText w:val="•"/>
      <w:lvlJc w:val="left"/>
      <w:pPr>
        <w:ind w:left="2349" w:hanging="360"/>
      </w:pPr>
      <w:rPr>
        <w:rFonts w:hint="default"/>
        <w:lang w:val="en-US" w:eastAsia="en-US" w:bidi="en-US"/>
      </w:rPr>
    </w:lvl>
    <w:lvl w:ilvl="3" w:tplc="63A06D92">
      <w:numFmt w:val="bullet"/>
      <w:lvlText w:val="•"/>
      <w:lvlJc w:val="left"/>
      <w:pPr>
        <w:ind w:left="3114" w:hanging="360"/>
      </w:pPr>
      <w:rPr>
        <w:rFonts w:hint="default"/>
        <w:lang w:val="en-US" w:eastAsia="en-US" w:bidi="en-US"/>
      </w:rPr>
    </w:lvl>
    <w:lvl w:ilvl="4" w:tplc="1C9017F0">
      <w:numFmt w:val="bullet"/>
      <w:lvlText w:val="•"/>
      <w:lvlJc w:val="left"/>
      <w:pPr>
        <w:ind w:left="3879" w:hanging="360"/>
      </w:pPr>
      <w:rPr>
        <w:rFonts w:hint="default"/>
        <w:lang w:val="en-US" w:eastAsia="en-US" w:bidi="en-US"/>
      </w:rPr>
    </w:lvl>
    <w:lvl w:ilvl="5" w:tplc="C17E7E24">
      <w:numFmt w:val="bullet"/>
      <w:lvlText w:val="•"/>
      <w:lvlJc w:val="left"/>
      <w:pPr>
        <w:ind w:left="4644" w:hanging="360"/>
      </w:pPr>
      <w:rPr>
        <w:rFonts w:hint="default"/>
        <w:lang w:val="en-US" w:eastAsia="en-US" w:bidi="en-US"/>
      </w:rPr>
    </w:lvl>
    <w:lvl w:ilvl="6" w:tplc="BF4C81EC">
      <w:numFmt w:val="bullet"/>
      <w:lvlText w:val="•"/>
      <w:lvlJc w:val="left"/>
      <w:pPr>
        <w:ind w:left="5409" w:hanging="360"/>
      </w:pPr>
      <w:rPr>
        <w:rFonts w:hint="default"/>
        <w:lang w:val="en-US" w:eastAsia="en-US" w:bidi="en-US"/>
      </w:rPr>
    </w:lvl>
    <w:lvl w:ilvl="7" w:tplc="D49AD7EE">
      <w:numFmt w:val="bullet"/>
      <w:lvlText w:val="•"/>
      <w:lvlJc w:val="left"/>
      <w:pPr>
        <w:ind w:left="6174" w:hanging="360"/>
      </w:pPr>
      <w:rPr>
        <w:rFonts w:hint="default"/>
        <w:lang w:val="en-US" w:eastAsia="en-US" w:bidi="en-US"/>
      </w:rPr>
    </w:lvl>
    <w:lvl w:ilvl="8" w:tplc="4C2EF6B4">
      <w:numFmt w:val="bullet"/>
      <w:lvlText w:val="•"/>
      <w:lvlJc w:val="left"/>
      <w:pPr>
        <w:ind w:left="6939" w:hanging="360"/>
      </w:pPr>
      <w:rPr>
        <w:rFonts w:hint="default"/>
        <w:lang w:val="en-US" w:eastAsia="en-US" w:bidi="en-US"/>
      </w:rPr>
    </w:lvl>
  </w:abstractNum>
  <w:abstractNum w:abstractNumId="25" w15:restartNumberingAfterBreak="0">
    <w:nsid w:val="7BD8685B"/>
    <w:multiLevelType w:val="hybridMultilevel"/>
    <w:tmpl w:val="BB3C7F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7DAB4C42"/>
    <w:multiLevelType w:val="hybridMultilevel"/>
    <w:tmpl w:val="6A629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F91F91"/>
    <w:multiLevelType w:val="hybridMultilevel"/>
    <w:tmpl w:val="44DADB2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0"/>
  </w:num>
  <w:num w:numId="2">
    <w:abstractNumId w:val="0"/>
  </w:num>
  <w:num w:numId="3">
    <w:abstractNumId w:val="24"/>
  </w:num>
  <w:num w:numId="4">
    <w:abstractNumId w:val="5"/>
  </w:num>
  <w:num w:numId="5">
    <w:abstractNumId w:val="11"/>
  </w:num>
  <w:num w:numId="6">
    <w:abstractNumId w:val="14"/>
  </w:num>
  <w:num w:numId="7">
    <w:abstractNumId w:val="23"/>
  </w:num>
  <w:num w:numId="8">
    <w:abstractNumId w:val="19"/>
  </w:num>
  <w:num w:numId="9">
    <w:abstractNumId w:val="6"/>
  </w:num>
  <w:num w:numId="10">
    <w:abstractNumId w:val="18"/>
  </w:num>
  <w:num w:numId="11">
    <w:abstractNumId w:val="10"/>
  </w:num>
  <w:num w:numId="12">
    <w:abstractNumId w:val="12"/>
  </w:num>
  <w:num w:numId="13">
    <w:abstractNumId w:val="22"/>
  </w:num>
  <w:num w:numId="14">
    <w:abstractNumId w:val="8"/>
  </w:num>
  <w:num w:numId="15">
    <w:abstractNumId w:val="26"/>
  </w:num>
  <w:num w:numId="16">
    <w:abstractNumId w:val="16"/>
  </w:num>
  <w:num w:numId="17">
    <w:abstractNumId w:val="2"/>
  </w:num>
  <w:num w:numId="18">
    <w:abstractNumId w:val="3"/>
  </w:num>
  <w:num w:numId="19">
    <w:abstractNumId w:val="7"/>
  </w:num>
  <w:num w:numId="20">
    <w:abstractNumId w:val="25"/>
  </w:num>
  <w:num w:numId="21">
    <w:abstractNumId w:val="27"/>
  </w:num>
  <w:num w:numId="22">
    <w:abstractNumId w:val="1"/>
  </w:num>
  <w:num w:numId="23">
    <w:abstractNumId w:val="13"/>
  </w:num>
  <w:num w:numId="24">
    <w:abstractNumId w:val="17"/>
  </w:num>
  <w:num w:numId="25">
    <w:abstractNumId w:val="15"/>
  </w:num>
  <w:num w:numId="26">
    <w:abstractNumId w:val="4"/>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41"/>
    <w:rsid w:val="00000887"/>
    <w:rsid w:val="00000AB4"/>
    <w:rsid w:val="0000402D"/>
    <w:rsid w:val="00015540"/>
    <w:rsid w:val="00041301"/>
    <w:rsid w:val="00057FE5"/>
    <w:rsid w:val="00063F37"/>
    <w:rsid w:val="00080C7D"/>
    <w:rsid w:val="0008278E"/>
    <w:rsid w:val="00082A83"/>
    <w:rsid w:val="00086FD2"/>
    <w:rsid w:val="000A38A6"/>
    <w:rsid w:val="000A5B70"/>
    <w:rsid w:val="00116B5B"/>
    <w:rsid w:val="00121C97"/>
    <w:rsid w:val="00144042"/>
    <w:rsid w:val="001460E6"/>
    <w:rsid w:val="00157EE1"/>
    <w:rsid w:val="00171B5B"/>
    <w:rsid w:val="00183410"/>
    <w:rsid w:val="00193AD4"/>
    <w:rsid w:val="001A39C3"/>
    <w:rsid w:val="001D0631"/>
    <w:rsid w:val="00202A41"/>
    <w:rsid w:val="0020452D"/>
    <w:rsid w:val="002053CA"/>
    <w:rsid w:val="00241B39"/>
    <w:rsid w:val="00250D28"/>
    <w:rsid w:val="00252B2C"/>
    <w:rsid w:val="0025680B"/>
    <w:rsid w:val="00260DE9"/>
    <w:rsid w:val="00296F17"/>
    <w:rsid w:val="002B610E"/>
    <w:rsid w:val="003127B6"/>
    <w:rsid w:val="00320505"/>
    <w:rsid w:val="00325DD6"/>
    <w:rsid w:val="00341899"/>
    <w:rsid w:val="00342A58"/>
    <w:rsid w:val="00363E75"/>
    <w:rsid w:val="00364320"/>
    <w:rsid w:val="00377200"/>
    <w:rsid w:val="003859F1"/>
    <w:rsid w:val="003921EE"/>
    <w:rsid w:val="003A5B62"/>
    <w:rsid w:val="003D046E"/>
    <w:rsid w:val="003E7D0D"/>
    <w:rsid w:val="004137DF"/>
    <w:rsid w:val="00423495"/>
    <w:rsid w:val="00434049"/>
    <w:rsid w:val="004347A9"/>
    <w:rsid w:val="00447443"/>
    <w:rsid w:val="00456FBF"/>
    <w:rsid w:val="004578E2"/>
    <w:rsid w:val="00460E8F"/>
    <w:rsid w:val="00463834"/>
    <w:rsid w:val="0046644C"/>
    <w:rsid w:val="004840F4"/>
    <w:rsid w:val="004C39C0"/>
    <w:rsid w:val="004D3480"/>
    <w:rsid w:val="004F3AA5"/>
    <w:rsid w:val="004F445E"/>
    <w:rsid w:val="005037BE"/>
    <w:rsid w:val="005154B5"/>
    <w:rsid w:val="00544E77"/>
    <w:rsid w:val="00550980"/>
    <w:rsid w:val="00566E3F"/>
    <w:rsid w:val="00576DDF"/>
    <w:rsid w:val="005A2F85"/>
    <w:rsid w:val="005A6D1F"/>
    <w:rsid w:val="005E0387"/>
    <w:rsid w:val="005F74BE"/>
    <w:rsid w:val="006029C5"/>
    <w:rsid w:val="00602CAF"/>
    <w:rsid w:val="00624240"/>
    <w:rsid w:val="00640C42"/>
    <w:rsid w:val="0064570D"/>
    <w:rsid w:val="00653211"/>
    <w:rsid w:val="0069089A"/>
    <w:rsid w:val="00696770"/>
    <w:rsid w:val="006A195F"/>
    <w:rsid w:val="006C1088"/>
    <w:rsid w:val="006D25A2"/>
    <w:rsid w:val="006E0447"/>
    <w:rsid w:val="006F1629"/>
    <w:rsid w:val="006F593C"/>
    <w:rsid w:val="0070477B"/>
    <w:rsid w:val="00704A77"/>
    <w:rsid w:val="00722042"/>
    <w:rsid w:val="00754CD0"/>
    <w:rsid w:val="007578A5"/>
    <w:rsid w:val="0076138C"/>
    <w:rsid w:val="0078126C"/>
    <w:rsid w:val="00787877"/>
    <w:rsid w:val="0079106D"/>
    <w:rsid w:val="00794A50"/>
    <w:rsid w:val="00797E78"/>
    <w:rsid w:val="007D10D8"/>
    <w:rsid w:val="007E40DE"/>
    <w:rsid w:val="007E5628"/>
    <w:rsid w:val="00800844"/>
    <w:rsid w:val="0080462B"/>
    <w:rsid w:val="00811FFC"/>
    <w:rsid w:val="00822210"/>
    <w:rsid w:val="0085621F"/>
    <w:rsid w:val="00860338"/>
    <w:rsid w:val="00862D6B"/>
    <w:rsid w:val="00873EFF"/>
    <w:rsid w:val="00884419"/>
    <w:rsid w:val="008A48A9"/>
    <w:rsid w:val="008E03E2"/>
    <w:rsid w:val="00903114"/>
    <w:rsid w:val="00912CB1"/>
    <w:rsid w:val="00925617"/>
    <w:rsid w:val="0095244C"/>
    <w:rsid w:val="00966BC5"/>
    <w:rsid w:val="0096704E"/>
    <w:rsid w:val="00977117"/>
    <w:rsid w:val="009B222E"/>
    <w:rsid w:val="009B295D"/>
    <w:rsid w:val="009B73C5"/>
    <w:rsid w:val="00A04F16"/>
    <w:rsid w:val="00A147C9"/>
    <w:rsid w:val="00A14B6A"/>
    <w:rsid w:val="00A41ED0"/>
    <w:rsid w:val="00A43F0A"/>
    <w:rsid w:val="00A72AB9"/>
    <w:rsid w:val="00A86F8E"/>
    <w:rsid w:val="00AB0142"/>
    <w:rsid w:val="00AD2158"/>
    <w:rsid w:val="00AE01F1"/>
    <w:rsid w:val="00B02DAB"/>
    <w:rsid w:val="00B47776"/>
    <w:rsid w:val="00B51CFA"/>
    <w:rsid w:val="00B7647B"/>
    <w:rsid w:val="00BB2932"/>
    <w:rsid w:val="00BB546F"/>
    <w:rsid w:val="00C03D0B"/>
    <w:rsid w:val="00C572EE"/>
    <w:rsid w:val="00C91861"/>
    <w:rsid w:val="00CA7347"/>
    <w:rsid w:val="00CC2282"/>
    <w:rsid w:val="00CE6145"/>
    <w:rsid w:val="00CF1042"/>
    <w:rsid w:val="00D048B7"/>
    <w:rsid w:val="00D12064"/>
    <w:rsid w:val="00D12D41"/>
    <w:rsid w:val="00D13740"/>
    <w:rsid w:val="00D32BC8"/>
    <w:rsid w:val="00D70FD9"/>
    <w:rsid w:val="00D811A6"/>
    <w:rsid w:val="00D94777"/>
    <w:rsid w:val="00D974A9"/>
    <w:rsid w:val="00DA3F90"/>
    <w:rsid w:val="00DA6DEC"/>
    <w:rsid w:val="00DB2D3F"/>
    <w:rsid w:val="00DB56BA"/>
    <w:rsid w:val="00DE21F9"/>
    <w:rsid w:val="00DF7DD4"/>
    <w:rsid w:val="00E121C5"/>
    <w:rsid w:val="00E55191"/>
    <w:rsid w:val="00EA5762"/>
    <w:rsid w:val="00EB58AD"/>
    <w:rsid w:val="00ED4C3C"/>
    <w:rsid w:val="00EE1DCE"/>
    <w:rsid w:val="00EF5419"/>
    <w:rsid w:val="00F064D2"/>
    <w:rsid w:val="00F14167"/>
    <w:rsid w:val="00F41C65"/>
    <w:rsid w:val="00F53CB7"/>
    <w:rsid w:val="00F6600E"/>
    <w:rsid w:val="00F7624C"/>
    <w:rsid w:val="00F81A6D"/>
    <w:rsid w:val="00F90060"/>
    <w:rsid w:val="00F96DA2"/>
    <w:rsid w:val="00FB40DA"/>
    <w:rsid w:val="00FB725A"/>
    <w:rsid w:val="00FC35FB"/>
    <w:rsid w:val="00FD3D9D"/>
    <w:rsid w:val="00FE38DF"/>
    <w:rsid w:val="00FE4967"/>
    <w:rsid w:val="00FE586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E8B"/>
  <w15:docId w15:val="{BB9D7329-5EAB-4FFD-90FD-D56B2E3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89A"/>
    <w:rPr>
      <w:color w:val="0000FF" w:themeColor="hyperlink"/>
      <w:u w:val="single"/>
    </w:rPr>
  </w:style>
  <w:style w:type="character" w:customStyle="1" w:styleId="UnresolvedMention">
    <w:name w:val="Unresolved Mention"/>
    <w:basedOn w:val="DefaultParagraphFont"/>
    <w:uiPriority w:val="99"/>
    <w:semiHidden/>
    <w:unhideWhenUsed/>
    <w:rsid w:val="0069089A"/>
    <w:rPr>
      <w:color w:val="605E5C"/>
      <w:shd w:val="clear" w:color="auto" w:fill="E1DFDD"/>
    </w:rPr>
  </w:style>
  <w:style w:type="paragraph" w:styleId="BalloonText">
    <w:name w:val="Balloon Text"/>
    <w:basedOn w:val="Normal"/>
    <w:link w:val="BalloonTextChar"/>
    <w:uiPriority w:val="99"/>
    <w:semiHidden/>
    <w:unhideWhenUsed/>
    <w:rsid w:val="00A43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0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ffontpc@outlook.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Harry</dc:creator>
  <cp:lastModifiedBy>Mick Audus</cp:lastModifiedBy>
  <cp:revision>2</cp:revision>
  <dcterms:created xsi:type="dcterms:W3CDTF">2020-06-30T12:38:00Z</dcterms:created>
  <dcterms:modified xsi:type="dcterms:W3CDTF">2020-06-30T12:38:00Z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2016</vt:lpwstr>
  </property>
  <property fmtid="{D5CDD505-2E9C-101B-9397-08002B2CF9AE}" pid="4" name="LastSaved">
    <vt:filetime>2020-01-16T00:00:00Z</vt:filetime>
  </property>
</Properties>
</file>