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DB96" w14:textId="77777777" w:rsidR="000A38A6" w:rsidRDefault="000A38A6"/>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9331"/>
      </w:tblGrid>
      <w:tr w:rsidR="00D12D41" w14:paraId="78D6013A" w14:textId="77777777" w:rsidTr="00977117">
        <w:trPr>
          <w:trHeight w:val="2294"/>
        </w:trPr>
        <w:tc>
          <w:tcPr>
            <w:tcW w:w="10384" w:type="dxa"/>
            <w:gridSpan w:val="2"/>
          </w:tcPr>
          <w:p w14:paraId="2CD7FADC" w14:textId="77777777" w:rsidR="000A38A6" w:rsidRDefault="000A38A6">
            <w:pPr>
              <w:pStyle w:val="TableParagraph"/>
              <w:spacing w:before="1"/>
              <w:ind w:left="2266" w:right="2259"/>
              <w:jc w:val="center"/>
              <w:rPr>
                <w:b/>
                <w:sz w:val="40"/>
              </w:rPr>
            </w:pPr>
          </w:p>
          <w:p w14:paraId="620370CA" w14:textId="3C5A65DC" w:rsidR="000A38A6" w:rsidRDefault="0069089A">
            <w:pPr>
              <w:pStyle w:val="TableParagraph"/>
              <w:spacing w:before="1"/>
              <w:ind w:left="2266" w:right="2259"/>
              <w:jc w:val="center"/>
              <w:rPr>
                <w:b/>
                <w:sz w:val="40"/>
              </w:rPr>
            </w:pPr>
            <w:r>
              <w:rPr>
                <w:b/>
                <w:sz w:val="40"/>
              </w:rPr>
              <w:t>Teffont</w:t>
            </w:r>
            <w:r w:rsidR="00CF1042">
              <w:rPr>
                <w:b/>
                <w:sz w:val="40"/>
              </w:rPr>
              <w:t xml:space="preserve"> Parish Council</w:t>
            </w:r>
          </w:p>
          <w:p w14:paraId="73027A24" w14:textId="77777777" w:rsidR="00CA7347" w:rsidRDefault="00CA7347">
            <w:pPr>
              <w:pStyle w:val="TableParagraph"/>
              <w:spacing w:before="1"/>
              <w:ind w:left="2266" w:right="2259"/>
              <w:jc w:val="center"/>
              <w:rPr>
                <w:b/>
                <w:sz w:val="40"/>
              </w:rPr>
            </w:pPr>
          </w:p>
          <w:p w14:paraId="72CC089B" w14:textId="77777777" w:rsidR="0069089A" w:rsidRPr="0069089A" w:rsidRDefault="0069089A">
            <w:pPr>
              <w:pStyle w:val="TableParagraph"/>
              <w:spacing w:before="1"/>
              <w:ind w:left="2266" w:right="2259"/>
              <w:jc w:val="center"/>
              <w:rPr>
                <w:b/>
                <w:sz w:val="28"/>
                <w:szCs w:val="28"/>
              </w:rPr>
            </w:pPr>
            <w:r w:rsidRPr="0069089A">
              <w:rPr>
                <w:b/>
                <w:sz w:val="28"/>
                <w:szCs w:val="28"/>
              </w:rPr>
              <w:t>Parish Clerk</w:t>
            </w:r>
            <w:r>
              <w:rPr>
                <w:b/>
                <w:sz w:val="28"/>
                <w:szCs w:val="28"/>
              </w:rPr>
              <w:t>: Madeline Honeybourne</w:t>
            </w:r>
          </w:p>
          <w:p w14:paraId="187309DD" w14:textId="77777777" w:rsidR="00D12D41" w:rsidRDefault="00CF1042">
            <w:pPr>
              <w:pStyle w:val="TableParagraph"/>
              <w:spacing w:before="57" w:line="292" w:lineRule="auto"/>
              <w:ind w:left="2266" w:right="2259"/>
              <w:jc w:val="center"/>
              <w:rPr>
                <w:sz w:val="24"/>
              </w:rPr>
            </w:pPr>
            <w:r>
              <w:rPr>
                <w:sz w:val="24"/>
              </w:rPr>
              <w:t>017</w:t>
            </w:r>
            <w:r w:rsidR="0069089A">
              <w:rPr>
                <w:sz w:val="24"/>
              </w:rPr>
              <w:t>22 716425</w:t>
            </w:r>
            <w:r>
              <w:rPr>
                <w:sz w:val="24"/>
              </w:rPr>
              <w:t xml:space="preserve"> / 0</w:t>
            </w:r>
            <w:r w:rsidR="0069089A">
              <w:rPr>
                <w:sz w:val="24"/>
              </w:rPr>
              <w:t>7840 819748</w:t>
            </w:r>
          </w:p>
          <w:p w14:paraId="104E17F7" w14:textId="7AD5F9F5" w:rsidR="00D12D41" w:rsidRDefault="00FB360F">
            <w:pPr>
              <w:pStyle w:val="TableParagraph"/>
              <w:spacing w:line="275" w:lineRule="exact"/>
              <w:ind w:left="2266" w:right="2260"/>
              <w:jc w:val="center"/>
              <w:rPr>
                <w:rStyle w:val="Hyperlink"/>
                <w:sz w:val="24"/>
              </w:rPr>
            </w:pPr>
            <w:hyperlink r:id="rId7" w:history="1">
              <w:r w:rsidR="0069089A" w:rsidRPr="00FC461B">
                <w:rPr>
                  <w:rStyle w:val="Hyperlink"/>
                  <w:sz w:val="24"/>
                </w:rPr>
                <w:t xml:space="preserve">teffontpc@outlook.com </w:t>
              </w:r>
            </w:hyperlink>
          </w:p>
          <w:p w14:paraId="7DE32F5A" w14:textId="77777777" w:rsidR="00CA7347" w:rsidRDefault="00CA7347">
            <w:pPr>
              <w:pStyle w:val="TableParagraph"/>
              <w:spacing w:line="275" w:lineRule="exact"/>
              <w:ind w:left="2266" w:right="2260"/>
              <w:jc w:val="center"/>
              <w:rPr>
                <w:sz w:val="24"/>
              </w:rPr>
            </w:pPr>
          </w:p>
          <w:p w14:paraId="52329DA1" w14:textId="77777777" w:rsidR="00D12D41" w:rsidRDefault="00CF1042">
            <w:pPr>
              <w:pStyle w:val="TableParagraph"/>
              <w:spacing w:before="16" w:line="382" w:lineRule="exact"/>
              <w:ind w:left="3483" w:right="3473" w:hanging="2"/>
              <w:jc w:val="center"/>
              <w:rPr>
                <w:b/>
                <w:sz w:val="28"/>
              </w:rPr>
            </w:pPr>
            <w:r>
              <w:rPr>
                <w:b/>
                <w:sz w:val="28"/>
              </w:rPr>
              <w:t xml:space="preserve">Minutes of </w:t>
            </w:r>
            <w:r w:rsidR="00576DDF">
              <w:rPr>
                <w:b/>
                <w:sz w:val="28"/>
              </w:rPr>
              <w:t>Full</w:t>
            </w:r>
            <w:r>
              <w:rPr>
                <w:b/>
                <w:sz w:val="28"/>
              </w:rPr>
              <w:t xml:space="preserve"> </w:t>
            </w:r>
            <w:r w:rsidR="00787877">
              <w:rPr>
                <w:b/>
                <w:sz w:val="28"/>
              </w:rPr>
              <w:t>M</w:t>
            </w:r>
            <w:r>
              <w:rPr>
                <w:b/>
                <w:sz w:val="28"/>
              </w:rPr>
              <w:t xml:space="preserve">eeting </w:t>
            </w:r>
            <w:r w:rsidR="0069089A">
              <w:rPr>
                <w:b/>
                <w:sz w:val="28"/>
              </w:rPr>
              <w:t>1</w:t>
            </w:r>
            <w:r w:rsidR="00787877">
              <w:rPr>
                <w:b/>
                <w:sz w:val="28"/>
              </w:rPr>
              <w:t>7</w:t>
            </w:r>
            <w:r w:rsidR="0069089A" w:rsidRPr="0069089A">
              <w:rPr>
                <w:b/>
                <w:sz w:val="28"/>
                <w:vertAlign w:val="superscript"/>
              </w:rPr>
              <w:t>th</w:t>
            </w:r>
            <w:r w:rsidR="0069089A">
              <w:rPr>
                <w:b/>
                <w:sz w:val="28"/>
              </w:rPr>
              <w:t xml:space="preserve"> </w:t>
            </w:r>
            <w:r w:rsidR="00576DDF">
              <w:rPr>
                <w:b/>
                <w:sz w:val="28"/>
              </w:rPr>
              <w:t>March</w:t>
            </w:r>
            <w:r w:rsidR="0069089A">
              <w:rPr>
                <w:b/>
                <w:sz w:val="28"/>
              </w:rPr>
              <w:t xml:space="preserve"> 2020 at 1</w:t>
            </w:r>
            <w:r w:rsidR="00576DDF">
              <w:rPr>
                <w:b/>
                <w:sz w:val="28"/>
              </w:rPr>
              <w:t>6</w:t>
            </w:r>
            <w:r w:rsidR="0069089A">
              <w:rPr>
                <w:b/>
                <w:sz w:val="28"/>
              </w:rPr>
              <w:t>:30</w:t>
            </w:r>
          </w:p>
          <w:p w14:paraId="1EFA0672" w14:textId="4114B362" w:rsidR="00CA7347" w:rsidRDefault="00CA7347">
            <w:pPr>
              <w:pStyle w:val="TableParagraph"/>
              <w:spacing w:before="16" w:line="382" w:lineRule="exact"/>
              <w:ind w:left="3483" w:right="3473" w:hanging="2"/>
              <w:jc w:val="center"/>
              <w:rPr>
                <w:b/>
                <w:sz w:val="28"/>
              </w:rPr>
            </w:pPr>
          </w:p>
        </w:tc>
      </w:tr>
      <w:tr w:rsidR="00D12D41" w14:paraId="084349EB" w14:textId="77777777" w:rsidTr="00977117">
        <w:trPr>
          <w:trHeight w:val="1010"/>
        </w:trPr>
        <w:tc>
          <w:tcPr>
            <w:tcW w:w="1053" w:type="dxa"/>
          </w:tcPr>
          <w:p w14:paraId="44FA08A7" w14:textId="0723FDD2" w:rsidR="00D12D41" w:rsidRDefault="00D12D41">
            <w:pPr>
              <w:pStyle w:val="TableParagraph"/>
              <w:rPr>
                <w:rFonts w:ascii="Times New Roman"/>
              </w:rPr>
            </w:pPr>
          </w:p>
        </w:tc>
        <w:tc>
          <w:tcPr>
            <w:tcW w:w="9328" w:type="dxa"/>
          </w:tcPr>
          <w:p w14:paraId="472ACECD" w14:textId="0F9C7993" w:rsidR="00D12D41" w:rsidRDefault="00CF1042">
            <w:pPr>
              <w:pStyle w:val="TableParagraph"/>
              <w:spacing w:line="248" w:lineRule="exact"/>
              <w:ind w:left="105"/>
              <w:rPr>
                <w:b/>
              </w:rPr>
            </w:pPr>
            <w:r>
              <w:rPr>
                <w:b/>
              </w:rPr>
              <w:t>Those present:</w:t>
            </w:r>
          </w:p>
          <w:p w14:paraId="00F0A2D8" w14:textId="77777777" w:rsidR="00CA7347" w:rsidRDefault="00CA7347">
            <w:pPr>
              <w:pStyle w:val="TableParagraph"/>
              <w:spacing w:line="248" w:lineRule="exact"/>
              <w:ind w:left="105"/>
              <w:rPr>
                <w:b/>
              </w:rPr>
            </w:pPr>
          </w:p>
          <w:p w14:paraId="504C6A09" w14:textId="67A4D84F" w:rsidR="00D32BC8" w:rsidRDefault="00CF1042">
            <w:pPr>
              <w:pStyle w:val="TableParagraph"/>
              <w:spacing w:before="1"/>
              <w:ind w:left="105" w:right="170" w:firstLine="62"/>
            </w:pPr>
            <w:r>
              <w:t>P.Cnllrs</w:t>
            </w:r>
            <w:r w:rsidR="0069089A">
              <w:t>:</w:t>
            </w:r>
            <w:r>
              <w:t xml:space="preserve"> </w:t>
            </w:r>
            <w:r w:rsidR="0069089A">
              <w:t>E. Worth</w:t>
            </w:r>
            <w:r>
              <w:t xml:space="preserve"> (Chair</w:t>
            </w:r>
            <w:r w:rsidR="00D32BC8">
              <w:t>).</w:t>
            </w:r>
            <w:r w:rsidR="00EB58AD">
              <w:t xml:space="preserve"> I. Johnson. T.Deane</w:t>
            </w:r>
          </w:p>
          <w:p w14:paraId="1E8CB3C3" w14:textId="2E9398A7" w:rsidR="00D12D41" w:rsidRDefault="00CF1042">
            <w:pPr>
              <w:pStyle w:val="TableParagraph"/>
              <w:spacing w:before="1"/>
              <w:ind w:left="105" w:right="170" w:firstLine="62"/>
            </w:pPr>
            <w:r>
              <w:t>Also in attendance:</w:t>
            </w:r>
            <w:r w:rsidR="00D32BC8">
              <w:t xml:space="preserve"> </w:t>
            </w:r>
            <w:r w:rsidR="00787877">
              <w:t>Councillor Wayman.</w:t>
            </w:r>
            <w:r w:rsidR="00D32BC8">
              <w:t xml:space="preserve"> M. Honeybourne</w:t>
            </w:r>
            <w:r>
              <w:t xml:space="preserve"> (</w:t>
            </w:r>
            <w:r w:rsidR="00D32BC8">
              <w:t xml:space="preserve">Parish </w:t>
            </w:r>
            <w:r>
              <w:t>Clerk).</w:t>
            </w:r>
            <w:r w:rsidR="00D32BC8">
              <w:t xml:space="preserve"> </w:t>
            </w:r>
            <w:r w:rsidR="00EB58AD">
              <w:t xml:space="preserve"> </w:t>
            </w:r>
            <w:r w:rsidR="00D32BC8">
              <w:t xml:space="preserve"> </w:t>
            </w:r>
          </w:p>
          <w:p w14:paraId="6F53FC2E" w14:textId="1A36CAFD" w:rsidR="00576DDF" w:rsidRDefault="00576DDF">
            <w:pPr>
              <w:pStyle w:val="TableParagraph"/>
              <w:spacing w:before="1"/>
              <w:ind w:left="105" w:right="170" w:firstLine="62"/>
            </w:pPr>
            <w:r>
              <w:t>This meeting was closed to the public for safety reasons due to the current pandemic Covid-19. The public were able to submit questions prior to the meeting for consideration by Council.</w:t>
            </w:r>
          </w:p>
          <w:p w14:paraId="16D9072D" w14:textId="77777777" w:rsidR="003A5B62" w:rsidRDefault="003A5B62">
            <w:pPr>
              <w:pStyle w:val="TableParagraph"/>
              <w:spacing w:before="1"/>
              <w:ind w:left="105" w:right="170" w:firstLine="62"/>
            </w:pPr>
          </w:p>
          <w:p w14:paraId="1EF4F9D4" w14:textId="6C78BE79" w:rsidR="00EB58AD" w:rsidRDefault="00EB58AD">
            <w:pPr>
              <w:pStyle w:val="TableParagraph"/>
              <w:spacing w:before="1"/>
              <w:ind w:left="105" w:right="170" w:firstLine="62"/>
            </w:pPr>
            <w:r w:rsidRPr="00787877">
              <w:rPr>
                <w:b/>
                <w:bCs/>
              </w:rPr>
              <w:t>Meeti</w:t>
            </w:r>
            <w:r w:rsidR="00787877" w:rsidRPr="00787877">
              <w:rPr>
                <w:b/>
                <w:bCs/>
              </w:rPr>
              <w:t>n</w:t>
            </w:r>
            <w:r w:rsidRPr="00787877">
              <w:rPr>
                <w:b/>
                <w:bCs/>
              </w:rPr>
              <w:t>g convened :</w:t>
            </w:r>
            <w:r w:rsidR="00787877">
              <w:rPr>
                <w:b/>
                <w:bCs/>
              </w:rPr>
              <w:t xml:space="preserve"> </w:t>
            </w:r>
            <w:r w:rsidR="00787877" w:rsidRPr="00787877">
              <w:t>1</w:t>
            </w:r>
            <w:r w:rsidR="00576DDF">
              <w:t>6</w:t>
            </w:r>
            <w:r w:rsidR="00787877" w:rsidRPr="00787877">
              <w:t>:30</w:t>
            </w:r>
          </w:p>
          <w:p w14:paraId="37210180" w14:textId="77777777" w:rsidR="00787877" w:rsidRPr="00787877" w:rsidRDefault="00787877">
            <w:pPr>
              <w:pStyle w:val="TableParagraph"/>
              <w:spacing w:before="1"/>
              <w:ind w:left="105" w:right="170" w:firstLine="62"/>
              <w:rPr>
                <w:b/>
                <w:bCs/>
              </w:rPr>
            </w:pPr>
          </w:p>
        </w:tc>
      </w:tr>
      <w:tr w:rsidR="00015540" w14:paraId="31260E7A" w14:textId="77777777" w:rsidTr="00977117">
        <w:trPr>
          <w:trHeight w:val="1010"/>
        </w:trPr>
        <w:tc>
          <w:tcPr>
            <w:tcW w:w="1053" w:type="dxa"/>
          </w:tcPr>
          <w:p w14:paraId="6CB289B1" w14:textId="2C4449DA" w:rsidR="00015540" w:rsidRDefault="00015540">
            <w:pPr>
              <w:pStyle w:val="TableParagraph"/>
              <w:rPr>
                <w:rFonts w:ascii="Times New Roman"/>
              </w:rPr>
            </w:pPr>
            <w:r>
              <w:rPr>
                <w:rFonts w:ascii="Times New Roman"/>
              </w:rPr>
              <w:t>20.03.01</w:t>
            </w:r>
          </w:p>
        </w:tc>
        <w:tc>
          <w:tcPr>
            <w:tcW w:w="9328" w:type="dxa"/>
          </w:tcPr>
          <w:p w14:paraId="6EAAC88F" w14:textId="28DCFB37" w:rsidR="00CA7347" w:rsidRDefault="00015540" w:rsidP="00015540">
            <w:pPr>
              <w:pStyle w:val="TableParagraph"/>
              <w:spacing w:before="4" w:line="252" w:lineRule="exact"/>
              <w:ind w:left="105" w:right="2760"/>
            </w:pPr>
            <w:r w:rsidRPr="00DE21F9">
              <w:rPr>
                <w:b/>
                <w:bCs/>
              </w:rPr>
              <w:t xml:space="preserve">Resolution to </w:t>
            </w:r>
            <w:r>
              <w:rPr>
                <w:b/>
                <w:bCs/>
              </w:rPr>
              <w:t>receive</w:t>
            </w:r>
            <w:r w:rsidRPr="00DE21F9">
              <w:rPr>
                <w:b/>
                <w:bCs/>
              </w:rPr>
              <w:t xml:space="preserve"> apologies </w:t>
            </w:r>
            <w:r>
              <w:rPr>
                <w:b/>
                <w:bCs/>
              </w:rPr>
              <w:t xml:space="preserve">for </w:t>
            </w:r>
            <w:r w:rsidRPr="00DE21F9">
              <w:rPr>
                <w:b/>
                <w:bCs/>
              </w:rPr>
              <w:t>absence.</w:t>
            </w:r>
            <w:r>
              <w:t xml:space="preserve"> </w:t>
            </w:r>
          </w:p>
          <w:p w14:paraId="409E465F" w14:textId="77777777" w:rsidR="00CA7347" w:rsidRDefault="00CA7347" w:rsidP="00015540">
            <w:pPr>
              <w:pStyle w:val="TableParagraph"/>
              <w:spacing w:before="4" w:line="252" w:lineRule="exact"/>
              <w:ind w:left="105" w:right="2760"/>
            </w:pPr>
          </w:p>
          <w:p w14:paraId="56470E2C" w14:textId="2AA3F2EA" w:rsidR="00015540" w:rsidRDefault="00015540" w:rsidP="00015540">
            <w:pPr>
              <w:pStyle w:val="TableParagraph"/>
              <w:spacing w:before="4" w:line="252" w:lineRule="exact"/>
              <w:ind w:left="105" w:right="2760"/>
            </w:pPr>
            <w:r>
              <w:t xml:space="preserve">Parish.Councillors resolved to accept the following apologies: </w:t>
            </w:r>
          </w:p>
          <w:p w14:paraId="7EF788F2" w14:textId="77777777" w:rsidR="00015540" w:rsidRDefault="00015540" w:rsidP="00015540">
            <w:pPr>
              <w:pStyle w:val="TableParagraph"/>
              <w:numPr>
                <w:ilvl w:val="0"/>
                <w:numId w:val="14"/>
              </w:numPr>
              <w:spacing w:before="4" w:line="252" w:lineRule="exact"/>
              <w:ind w:right="2760"/>
            </w:pPr>
            <w:r>
              <w:t>Pam Fisher</w:t>
            </w:r>
          </w:p>
          <w:p w14:paraId="794D9962" w14:textId="7C3BB594" w:rsidR="00015540" w:rsidRDefault="00015540" w:rsidP="00015540">
            <w:pPr>
              <w:pStyle w:val="TableParagraph"/>
              <w:numPr>
                <w:ilvl w:val="0"/>
                <w:numId w:val="14"/>
              </w:numPr>
              <w:spacing w:before="4" w:line="252" w:lineRule="exact"/>
              <w:ind w:right="2760"/>
            </w:pPr>
            <w:r>
              <w:t>James Aspden</w:t>
            </w:r>
          </w:p>
          <w:p w14:paraId="6988A819" w14:textId="7405711B" w:rsidR="00015540" w:rsidRDefault="00015540" w:rsidP="00015540">
            <w:pPr>
              <w:pStyle w:val="TableParagraph"/>
              <w:numPr>
                <w:ilvl w:val="0"/>
                <w:numId w:val="14"/>
              </w:numPr>
              <w:spacing w:before="4" w:line="252" w:lineRule="exact"/>
              <w:ind w:right="2760"/>
            </w:pPr>
            <w:r>
              <w:t>George Cordle</w:t>
            </w:r>
          </w:p>
          <w:p w14:paraId="0FD11E7C" w14:textId="36E41E95" w:rsidR="00FE38DF" w:rsidRDefault="00FE38DF" w:rsidP="00015540">
            <w:pPr>
              <w:pStyle w:val="TableParagraph"/>
              <w:numPr>
                <w:ilvl w:val="0"/>
                <w:numId w:val="14"/>
              </w:numPr>
              <w:spacing w:before="4" w:line="252" w:lineRule="exact"/>
              <w:ind w:right="2760"/>
            </w:pPr>
            <w:r>
              <w:t>Richard Blamey</w:t>
            </w:r>
          </w:p>
          <w:p w14:paraId="31022CFA" w14:textId="12F59FF0" w:rsidR="00015540" w:rsidRDefault="00015540" w:rsidP="00FE38DF">
            <w:pPr>
              <w:pStyle w:val="TableParagraph"/>
              <w:spacing w:before="4" w:line="252" w:lineRule="exact"/>
              <w:ind w:left="825" w:right="2760"/>
            </w:pPr>
            <w:r>
              <w:t xml:space="preserve">                                                           </w:t>
            </w:r>
          </w:p>
          <w:p w14:paraId="3B844DB5" w14:textId="77777777" w:rsidR="00015540" w:rsidRDefault="00015540" w:rsidP="00015540">
            <w:pPr>
              <w:pStyle w:val="TableParagraph"/>
              <w:spacing w:before="4" w:line="252" w:lineRule="exact"/>
              <w:ind w:left="825" w:right="2760"/>
            </w:pPr>
          </w:p>
          <w:p w14:paraId="66DCCA7A" w14:textId="142F0DEA" w:rsidR="00015540" w:rsidRDefault="00015540" w:rsidP="00015540">
            <w:pPr>
              <w:pStyle w:val="TableParagraph"/>
              <w:spacing w:line="248" w:lineRule="exact"/>
              <w:ind w:left="105"/>
              <w:rPr>
                <w:b/>
              </w:rPr>
            </w:pPr>
            <w:r w:rsidRPr="00B02DAB">
              <w:rPr>
                <w:b/>
              </w:rPr>
              <w:t xml:space="preserve">  Proposed</w:t>
            </w:r>
            <w:r>
              <w:rPr>
                <w:b/>
              </w:rPr>
              <w:t>: EW  Seconded: IJ  Unanimous.</w:t>
            </w:r>
          </w:p>
          <w:p w14:paraId="185933D4" w14:textId="4DB2FE90" w:rsidR="00015540" w:rsidRDefault="00015540" w:rsidP="00015540">
            <w:pPr>
              <w:pStyle w:val="TableParagraph"/>
              <w:spacing w:line="248" w:lineRule="exact"/>
              <w:ind w:left="105"/>
              <w:rPr>
                <w:b/>
              </w:rPr>
            </w:pPr>
          </w:p>
        </w:tc>
      </w:tr>
      <w:tr w:rsidR="00D12D41" w14:paraId="018C22AD" w14:textId="77777777" w:rsidTr="00977117">
        <w:trPr>
          <w:trHeight w:val="1056"/>
        </w:trPr>
        <w:tc>
          <w:tcPr>
            <w:tcW w:w="1053" w:type="dxa"/>
          </w:tcPr>
          <w:p w14:paraId="18777B9D" w14:textId="7D3C1D60" w:rsidR="00D12D41" w:rsidRDefault="00D12D41">
            <w:pPr>
              <w:pStyle w:val="TableParagraph"/>
              <w:rPr>
                <w:rFonts w:ascii="Times New Roman"/>
              </w:rPr>
            </w:pPr>
          </w:p>
        </w:tc>
        <w:tc>
          <w:tcPr>
            <w:tcW w:w="9328" w:type="dxa"/>
          </w:tcPr>
          <w:p w14:paraId="0A89A0D7" w14:textId="77777777" w:rsidR="00E121C5" w:rsidRDefault="00CF1042" w:rsidP="00576DDF">
            <w:pPr>
              <w:pStyle w:val="TableParagraph"/>
              <w:spacing w:before="55"/>
              <w:ind w:left="105"/>
              <w:rPr>
                <w:b/>
              </w:rPr>
            </w:pPr>
            <w:r>
              <w:rPr>
                <w:b/>
              </w:rPr>
              <w:t xml:space="preserve">Questions or Statements from the Public: </w:t>
            </w:r>
          </w:p>
          <w:p w14:paraId="683A1124" w14:textId="568C39B5" w:rsidR="00E121C5" w:rsidRDefault="00576DDF" w:rsidP="00576DDF">
            <w:pPr>
              <w:pStyle w:val="TableParagraph"/>
              <w:spacing w:before="55"/>
              <w:ind w:left="105"/>
            </w:pPr>
            <w:r>
              <w:t xml:space="preserve"> 1 </w:t>
            </w:r>
            <w:r w:rsidR="00E121C5">
              <w:t>S</w:t>
            </w:r>
            <w:r>
              <w:t xml:space="preserve">tatement was submitted </w:t>
            </w:r>
            <w:r w:rsidR="00E121C5">
              <w:t>from</w:t>
            </w:r>
            <w:r>
              <w:t xml:space="preserve"> a Village resident prior to the meeting. </w:t>
            </w:r>
          </w:p>
          <w:p w14:paraId="38833373" w14:textId="2805F8A8" w:rsidR="00787877" w:rsidRDefault="00E121C5" w:rsidP="00576DDF">
            <w:pPr>
              <w:pStyle w:val="TableParagraph"/>
              <w:spacing w:before="55"/>
              <w:ind w:left="105"/>
            </w:pPr>
            <w:r>
              <w:t xml:space="preserve"> 1 Letter</w:t>
            </w:r>
            <w:r w:rsidR="00576DDF">
              <w:t xml:space="preserve"> </w:t>
            </w:r>
            <w:r>
              <w:t>was submitted to the meeting from a Village resident prior to the meeting.</w:t>
            </w:r>
          </w:p>
          <w:p w14:paraId="0A448417" w14:textId="45E68B84" w:rsidR="00576DDF" w:rsidRDefault="00576DDF" w:rsidP="00576DDF">
            <w:pPr>
              <w:pStyle w:val="TableParagraph"/>
              <w:spacing w:before="55"/>
              <w:ind w:left="105"/>
            </w:pPr>
          </w:p>
        </w:tc>
      </w:tr>
      <w:tr w:rsidR="00D12D41" w14:paraId="76933F35" w14:textId="77777777" w:rsidTr="00977117">
        <w:trPr>
          <w:trHeight w:val="921"/>
        </w:trPr>
        <w:tc>
          <w:tcPr>
            <w:tcW w:w="1053" w:type="dxa"/>
          </w:tcPr>
          <w:p w14:paraId="781B02CA" w14:textId="77777777" w:rsidR="00D12D41" w:rsidRDefault="00D12D41">
            <w:pPr>
              <w:pStyle w:val="TableParagraph"/>
              <w:rPr>
                <w:rFonts w:ascii="Times New Roman"/>
              </w:rPr>
            </w:pPr>
          </w:p>
        </w:tc>
        <w:tc>
          <w:tcPr>
            <w:tcW w:w="9328" w:type="dxa"/>
          </w:tcPr>
          <w:p w14:paraId="3F46E536" w14:textId="77777777" w:rsidR="00D12D41" w:rsidRDefault="00CF1042">
            <w:pPr>
              <w:pStyle w:val="TableParagraph"/>
              <w:spacing w:before="55"/>
              <w:ind w:left="105"/>
              <w:rPr>
                <w:b/>
              </w:rPr>
            </w:pPr>
            <w:r>
              <w:rPr>
                <w:b/>
              </w:rPr>
              <w:t xml:space="preserve">Report from Wiltshire Councillor </w:t>
            </w:r>
            <w:r w:rsidR="00342A58">
              <w:rPr>
                <w:b/>
              </w:rPr>
              <w:t>Bridget Wayman</w:t>
            </w:r>
            <w:r>
              <w:rPr>
                <w:b/>
              </w:rPr>
              <w:t>:</w:t>
            </w:r>
          </w:p>
          <w:p w14:paraId="2FC14A5A" w14:textId="61434858" w:rsidR="00D048B7" w:rsidRDefault="00D048B7" w:rsidP="007D10D8">
            <w:pPr>
              <w:pStyle w:val="TableParagraph"/>
              <w:numPr>
                <w:ilvl w:val="0"/>
                <w:numId w:val="21"/>
              </w:numPr>
              <w:tabs>
                <w:tab w:val="left" w:pos="826"/>
              </w:tabs>
              <w:ind w:right="235"/>
            </w:pPr>
            <w:r>
              <w:t>Councillor Wayman stated that due to the current pandemic several planned local events had been cancelled for public safety. These included the Annual Spring Clean, the Employment Event and the Silent Disco.</w:t>
            </w:r>
          </w:p>
          <w:p w14:paraId="537EF4CF" w14:textId="77777777" w:rsidR="00D048B7" w:rsidRDefault="00D048B7" w:rsidP="007D10D8">
            <w:pPr>
              <w:pStyle w:val="TableParagraph"/>
              <w:numPr>
                <w:ilvl w:val="0"/>
                <w:numId w:val="21"/>
              </w:numPr>
              <w:tabs>
                <w:tab w:val="left" w:pos="826"/>
              </w:tabs>
              <w:ind w:right="235"/>
            </w:pPr>
            <w:r>
              <w:t>Councillor Wayman explained that the Parish Stewards continue to focus their attention on repairing potholes in road surfaces and will continue to do so until the end of March 2020. Parish Stewards are currently repairing in excess of 2000 potholes per month.</w:t>
            </w:r>
          </w:p>
          <w:p w14:paraId="1FB8BFA6" w14:textId="77777777" w:rsidR="00D048B7" w:rsidRDefault="00D048B7" w:rsidP="007D10D8">
            <w:pPr>
              <w:pStyle w:val="TableParagraph"/>
              <w:numPr>
                <w:ilvl w:val="0"/>
                <w:numId w:val="21"/>
              </w:numPr>
              <w:tabs>
                <w:tab w:val="left" w:pos="826"/>
              </w:tabs>
              <w:ind w:right="235"/>
            </w:pPr>
            <w:r>
              <w:t xml:space="preserve">Councillor Wayman explained the role the new recycling centre at Calne was </w:t>
            </w:r>
            <w:r w:rsidR="007D10D8">
              <w:t>fulfilling in enabling new types of waste materials to be recycled for the benefit of our society.</w:t>
            </w:r>
          </w:p>
          <w:p w14:paraId="5A7F6E38" w14:textId="6B578BB7" w:rsidR="007D10D8" w:rsidRDefault="007D10D8" w:rsidP="007D10D8">
            <w:pPr>
              <w:pStyle w:val="TableParagraph"/>
              <w:numPr>
                <w:ilvl w:val="0"/>
                <w:numId w:val="21"/>
              </w:numPr>
              <w:tabs>
                <w:tab w:val="left" w:pos="826"/>
              </w:tabs>
              <w:ind w:right="235"/>
            </w:pPr>
            <w:r>
              <w:t>Parish Councillors asked for an update on any prosecutions for fly tipping that had taken place.</w:t>
            </w:r>
          </w:p>
          <w:p w14:paraId="4FFB7D18" w14:textId="52297EA3" w:rsidR="007D10D8" w:rsidRDefault="007D10D8" w:rsidP="00CC2282">
            <w:pPr>
              <w:pStyle w:val="TableParagraph"/>
              <w:tabs>
                <w:tab w:val="left" w:pos="826"/>
              </w:tabs>
              <w:ind w:left="825" w:right="235"/>
            </w:pPr>
            <w:r>
              <w:t xml:space="preserve">Councillor Wayman stated that no prosecutions had taken place as yet. She             </w:t>
            </w:r>
          </w:p>
          <w:p w14:paraId="42020276" w14:textId="76731D1F" w:rsidR="007D10D8" w:rsidRDefault="007D10D8" w:rsidP="00D048B7">
            <w:pPr>
              <w:pStyle w:val="TableParagraph"/>
              <w:tabs>
                <w:tab w:val="left" w:pos="826"/>
              </w:tabs>
              <w:ind w:left="105" w:right="235"/>
            </w:pPr>
            <w:r>
              <w:t xml:space="preserve">           explained that it was a difficult and lengthy investigative process to bring </w:t>
            </w:r>
            <w:r w:rsidR="00015540">
              <w:t>the</w:t>
            </w:r>
          </w:p>
          <w:p w14:paraId="3931379B" w14:textId="15917805" w:rsidR="00015540" w:rsidRDefault="00015540" w:rsidP="00D048B7">
            <w:pPr>
              <w:pStyle w:val="TableParagraph"/>
              <w:tabs>
                <w:tab w:val="left" w:pos="826"/>
              </w:tabs>
              <w:ind w:left="105" w:right="235"/>
            </w:pPr>
            <w:r>
              <w:t xml:space="preserve">           perpetrators to justice.</w:t>
            </w:r>
          </w:p>
          <w:p w14:paraId="6F1AEA16" w14:textId="31987D0C" w:rsidR="00015540" w:rsidRDefault="00015540" w:rsidP="00D048B7">
            <w:pPr>
              <w:pStyle w:val="TableParagraph"/>
              <w:tabs>
                <w:tab w:val="left" w:pos="826"/>
              </w:tabs>
              <w:ind w:left="105" w:right="235"/>
            </w:pPr>
          </w:p>
        </w:tc>
      </w:tr>
      <w:tr w:rsidR="00D12D41" w14:paraId="5A8601F1" w14:textId="77777777" w:rsidTr="00977117">
        <w:trPr>
          <w:trHeight w:val="412"/>
        </w:trPr>
        <w:tc>
          <w:tcPr>
            <w:tcW w:w="10384" w:type="dxa"/>
            <w:gridSpan w:val="2"/>
          </w:tcPr>
          <w:p w14:paraId="0A4DBE55" w14:textId="77777777" w:rsidR="000A38A6" w:rsidRDefault="000A38A6">
            <w:pPr>
              <w:pStyle w:val="TableParagraph"/>
              <w:spacing w:line="392" w:lineRule="exact"/>
              <w:ind w:left="2266" w:right="2257"/>
              <w:jc w:val="center"/>
              <w:rPr>
                <w:b/>
                <w:sz w:val="36"/>
              </w:rPr>
            </w:pPr>
          </w:p>
          <w:p w14:paraId="047A4566" w14:textId="77777777" w:rsidR="000A38A6" w:rsidRDefault="000A38A6">
            <w:pPr>
              <w:pStyle w:val="TableParagraph"/>
              <w:spacing w:line="392" w:lineRule="exact"/>
              <w:ind w:left="2266" w:right="2257"/>
              <w:jc w:val="center"/>
              <w:rPr>
                <w:b/>
                <w:sz w:val="36"/>
              </w:rPr>
            </w:pPr>
          </w:p>
          <w:p w14:paraId="09ECBFC8" w14:textId="61CCAF9F" w:rsidR="00D12D41" w:rsidRDefault="00CF1042">
            <w:pPr>
              <w:pStyle w:val="TableParagraph"/>
              <w:spacing w:line="392" w:lineRule="exact"/>
              <w:ind w:left="2266" w:right="2257"/>
              <w:jc w:val="center"/>
              <w:rPr>
                <w:b/>
                <w:sz w:val="36"/>
              </w:rPr>
            </w:pPr>
            <w:r>
              <w:rPr>
                <w:b/>
                <w:sz w:val="36"/>
              </w:rPr>
              <w:t>MEETING MINUTES</w:t>
            </w:r>
          </w:p>
        </w:tc>
      </w:tr>
      <w:tr w:rsidR="00B51CFA" w14:paraId="5591197E" w14:textId="77777777" w:rsidTr="00977117">
        <w:trPr>
          <w:trHeight w:val="508"/>
        </w:trPr>
        <w:tc>
          <w:tcPr>
            <w:tcW w:w="1053" w:type="dxa"/>
          </w:tcPr>
          <w:p w14:paraId="14DF94B4" w14:textId="45C8265E" w:rsidR="00B51CFA" w:rsidRDefault="00B51CFA">
            <w:pPr>
              <w:pStyle w:val="TableParagraph"/>
              <w:spacing w:before="62"/>
              <w:ind w:left="107"/>
              <w:rPr>
                <w:sz w:val="20"/>
              </w:rPr>
            </w:pPr>
            <w:r>
              <w:rPr>
                <w:sz w:val="20"/>
              </w:rPr>
              <w:lastRenderedPageBreak/>
              <w:t>20.</w:t>
            </w:r>
            <w:r w:rsidR="00015540">
              <w:rPr>
                <w:sz w:val="20"/>
              </w:rPr>
              <w:t>03.02</w:t>
            </w:r>
          </w:p>
        </w:tc>
        <w:tc>
          <w:tcPr>
            <w:tcW w:w="9328" w:type="dxa"/>
          </w:tcPr>
          <w:p w14:paraId="6058816D" w14:textId="255C13AB" w:rsidR="00B51CFA" w:rsidRDefault="00B51CFA" w:rsidP="00B51CFA">
            <w:pPr>
              <w:pStyle w:val="TableParagraph"/>
              <w:numPr>
                <w:ilvl w:val="0"/>
                <w:numId w:val="10"/>
              </w:numPr>
              <w:tabs>
                <w:tab w:val="left" w:pos="460"/>
              </w:tabs>
              <w:spacing w:before="55"/>
              <w:ind w:right="256"/>
            </w:pPr>
            <w:r>
              <w:rPr>
                <w:b/>
              </w:rPr>
              <w:t xml:space="preserve">Declarations of Interest </w:t>
            </w:r>
            <w:r w:rsidR="00CC2282">
              <w:t>–</w:t>
            </w:r>
            <w:r>
              <w:t xml:space="preserve"> any P</w:t>
            </w:r>
            <w:r w:rsidR="00797E78">
              <w:t>arish</w:t>
            </w:r>
            <w:r>
              <w:t>.C</w:t>
            </w:r>
            <w:r w:rsidR="00797E78">
              <w:t>ouncillor</w:t>
            </w:r>
            <w:r>
              <w:t xml:space="preserve"> wishing to declare interests should do so at this</w:t>
            </w:r>
            <w:r>
              <w:rPr>
                <w:spacing w:val="-1"/>
              </w:rPr>
              <w:t xml:space="preserve"> </w:t>
            </w:r>
            <w:r>
              <w:t>point:</w:t>
            </w:r>
          </w:p>
          <w:p w14:paraId="3E6A09BD" w14:textId="25DBE3EF" w:rsidR="00B51CFA" w:rsidRDefault="00B51CFA" w:rsidP="00B51CFA">
            <w:pPr>
              <w:pStyle w:val="TableParagraph"/>
              <w:numPr>
                <w:ilvl w:val="1"/>
                <w:numId w:val="10"/>
              </w:numPr>
              <w:tabs>
                <w:tab w:val="left" w:pos="820"/>
              </w:tabs>
              <w:spacing w:before="63"/>
              <w:ind w:right="1321"/>
            </w:pPr>
            <w:r>
              <w:t>declarations</w:t>
            </w:r>
            <w:r>
              <w:rPr>
                <w:spacing w:val="-13"/>
              </w:rPr>
              <w:t xml:space="preserve"> </w:t>
            </w:r>
            <w:r>
              <w:t>of</w:t>
            </w:r>
            <w:r>
              <w:rPr>
                <w:spacing w:val="-10"/>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3"/>
              </w:rPr>
              <w:t xml:space="preserve"> </w:t>
            </w:r>
            <w:r>
              <w:t>interests already</w:t>
            </w:r>
            <w:r>
              <w:rPr>
                <w:spacing w:val="-9"/>
              </w:rPr>
              <w:t xml:space="preserve"> </w:t>
            </w:r>
            <w:r>
              <w:t>declared</w:t>
            </w:r>
            <w:r>
              <w:rPr>
                <w:spacing w:val="-8"/>
              </w:rPr>
              <w:t xml:space="preserve"> </w:t>
            </w:r>
            <w:r>
              <w:t>in</w:t>
            </w:r>
            <w:r>
              <w:rPr>
                <w:spacing w:val="-2"/>
              </w:rPr>
              <w:t xml:space="preserve"> </w:t>
            </w:r>
            <w:r>
              <w:t>the</w:t>
            </w:r>
            <w:r>
              <w:rPr>
                <w:spacing w:val="-13"/>
              </w:rPr>
              <w:t xml:space="preserve"> </w:t>
            </w:r>
            <w:r>
              <w:t>Register</w:t>
            </w:r>
            <w:r>
              <w:rPr>
                <w:spacing w:val="-6"/>
              </w:rPr>
              <w:t xml:space="preserve"> </w:t>
            </w:r>
            <w:r>
              <w:t>of</w:t>
            </w:r>
            <w:r>
              <w:rPr>
                <w:spacing w:val="-9"/>
              </w:rPr>
              <w:t xml:space="preserve"> </w:t>
            </w:r>
            <w:r>
              <w:t>Interests</w:t>
            </w:r>
            <w:r>
              <w:rPr>
                <w:spacing w:val="-3"/>
              </w:rPr>
              <w:t xml:space="preserve"> </w:t>
            </w:r>
            <w:r w:rsidR="00CC2282">
              <w:t>–</w:t>
            </w:r>
            <w:r>
              <w:rPr>
                <w:spacing w:val="-1"/>
              </w:rPr>
              <w:t xml:space="preserve"> </w:t>
            </w:r>
            <w:r>
              <w:t>none.</w:t>
            </w:r>
          </w:p>
          <w:p w14:paraId="05047B05" w14:textId="21DC2D7A" w:rsidR="00B51CFA" w:rsidRPr="0046644C" w:rsidRDefault="00B51CFA" w:rsidP="00B51CFA">
            <w:pPr>
              <w:pStyle w:val="TableParagraph"/>
              <w:numPr>
                <w:ilvl w:val="1"/>
                <w:numId w:val="10"/>
              </w:numPr>
              <w:tabs>
                <w:tab w:val="left" w:pos="820"/>
              </w:tabs>
              <w:spacing w:before="120"/>
              <w:ind w:right="1323"/>
            </w:pPr>
            <w:r>
              <w:t>declarations</w:t>
            </w:r>
            <w:r>
              <w:rPr>
                <w:spacing w:val="-14"/>
              </w:rPr>
              <w:t xml:space="preserve"> </w:t>
            </w:r>
            <w:r>
              <w:t>of</w:t>
            </w:r>
            <w:r>
              <w:rPr>
                <w:spacing w:val="-9"/>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5"/>
              </w:rPr>
              <w:t xml:space="preserve"> </w:t>
            </w:r>
            <w:r>
              <w:t>interests not</w:t>
            </w:r>
            <w:r>
              <w:rPr>
                <w:spacing w:val="-9"/>
              </w:rPr>
              <w:t xml:space="preserve"> </w:t>
            </w:r>
            <w:r>
              <w:t>previously</w:t>
            </w:r>
            <w:r>
              <w:rPr>
                <w:spacing w:val="-5"/>
              </w:rPr>
              <w:t xml:space="preserve"> </w:t>
            </w:r>
            <w:r>
              <w:t>declared</w:t>
            </w:r>
            <w:r>
              <w:rPr>
                <w:spacing w:val="-8"/>
              </w:rPr>
              <w:t xml:space="preserve"> </w:t>
            </w:r>
            <w:r>
              <w:t>in</w:t>
            </w:r>
            <w:r>
              <w:rPr>
                <w:spacing w:val="-5"/>
              </w:rPr>
              <w:t xml:space="preserve"> </w:t>
            </w:r>
            <w:r>
              <w:t>the</w:t>
            </w:r>
            <w:r>
              <w:rPr>
                <w:spacing w:val="-8"/>
              </w:rPr>
              <w:t xml:space="preserve"> </w:t>
            </w:r>
            <w:r>
              <w:t>Register</w:t>
            </w:r>
            <w:r>
              <w:rPr>
                <w:spacing w:val="-4"/>
              </w:rPr>
              <w:t xml:space="preserve"> </w:t>
            </w:r>
            <w:r>
              <w:t>of</w:t>
            </w:r>
            <w:r>
              <w:rPr>
                <w:spacing w:val="-8"/>
              </w:rPr>
              <w:t xml:space="preserve"> </w:t>
            </w:r>
            <w:r>
              <w:t>Interests</w:t>
            </w:r>
            <w:r>
              <w:rPr>
                <w:spacing w:val="-5"/>
              </w:rPr>
              <w:t xml:space="preserve"> </w:t>
            </w:r>
            <w:r w:rsidR="00CC2282">
              <w:t>–</w:t>
            </w:r>
            <w:r>
              <w:rPr>
                <w:spacing w:val="-4"/>
              </w:rPr>
              <w:t xml:space="preserve"> </w:t>
            </w:r>
            <w:r>
              <w:rPr>
                <w:spacing w:val="-3"/>
              </w:rPr>
              <w:t>none.</w:t>
            </w:r>
          </w:p>
          <w:p w14:paraId="718BB27C" w14:textId="77777777" w:rsidR="00B51CFA" w:rsidRDefault="00B51CFA" w:rsidP="00B51CFA">
            <w:pPr>
              <w:pStyle w:val="TableParagraph"/>
              <w:spacing w:before="11"/>
              <w:rPr>
                <w:rFonts w:ascii="Times New Roman"/>
                <w:sz w:val="21"/>
              </w:rPr>
            </w:pPr>
          </w:p>
          <w:p w14:paraId="6C886167" w14:textId="77777777" w:rsidR="001460E6" w:rsidRDefault="00B51CFA" w:rsidP="00CA7347">
            <w:pPr>
              <w:pStyle w:val="TableParagraph"/>
              <w:numPr>
                <w:ilvl w:val="0"/>
                <w:numId w:val="10"/>
              </w:numPr>
              <w:tabs>
                <w:tab w:val="left" w:pos="460"/>
              </w:tabs>
              <w:ind w:hanging="361"/>
            </w:pPr>
            <w:r>
              <w:rPr>
                <w:b/>
                <w:u w:val="thick"/>
              </w:rPr>
              <w:t>Dispensations</w:t>
            </w:r>
            <w:r>
              <w:t xml:space="preserve">: </w:t>
            </w:r>
          </w:p>
          <w:p w14:paraId="578F09C1" w14:textId="52BB0A56" w:rsidR="00B51CFA" w:rsidRDefault="00CA7347" w:rsidP="001460E6">
            <w:pPr>
              <w:pStyle w:val="TableParagraph"/>
              <w:tabs>
                <w:tab w:val="left" w:pos="460"/>
              </w:tabs>
              <w:ind w:left="-1"/>
            </w:pPr>
            <w:r>
              <w:t>Tony Deane declared an interest in Agenda item 20.03.05  Planning application 19/11453/FUL</w:t>
            </w:r>
            <w:r w:rsidR="001460E6">
              <w:t xml:space="preserve"> and will remove himself from the meeting.</w:t>
            </w:r>
          </w:p>
          <w:p w14:paraId="3C6A5023" w14:textId="55FC9FE5" w:rsidR="00CA7347" w:rsidRDefault="00CA7347" w:rsidP="00CA7347">
            <w:pPr>
              <w:pStyle w:val="TableParagraph"/>
              <w:tabs>
                <w:tab w:val="left" w:pos="460"/>
              </w:tabs>
              <w:ind w:left="-1"/>
            </w:pPr>
          </w:p>
        </w:tc>
      </w:tr>
      <w:tr w:rsidR="00D13740" w14:paraId="2842D690" w14:textId="77777777" w:rsidTr="00977117">
        <w:trPr>
          <w:trHeight w:val="508"/>
        </w:trPr>
        <w:tc>
          <w:tcPr>
            <w:tcW w:w="1053" w:type="dxa"/>
          </w:tcPr>
          <w:p w14:paraId="6CC6199C" w14:textId="16B0D248" w:rsidR="00D13740" w:rsidRDefault="00D13740" w:rsidP="00D13740">
            <w:pPr>
              <w:pStyle w:val="TableParagraph"/>
              <w:spacing w:before="62"/>
              <w:ind w:left="107"/>
              <w:rPr>
                <w:sz w:val="20"/>
              </w:rPr>
            </w:pPr>
            <w:r>
              <w:rPr>
                <w:sz w:val="20"/>
              </w:rPr>
              <w:t>20.03.03</w:t>
            </w:r>
          </w:p>
        </w:tc>
        <w:tc>
          <w:tcPr>
            <w:tcW w:w="9328" w:type="dxa"/>
          </w:tcPr>
          <w:p w14:paraId="4207A615" w14:textId="77777777" w:rsidR="00D13740" w:rsidRDefault="00D13740" w:rsidP="00D13740">
            <w:pPr>
              <w:pStyle w:val="TableParagraph"/>
              <w:tabs>
                <w:tab w:val="left" w:pos="460"/>
              </w:tabs>
              <w:spacing w:before="55"/>
              <w:ind w:right="256"/>
              <w:rPr>
                <w:b/>
              </w:rPr>
            </w:pPr>
            <w:r>
              <w:rPr>
                <w:b/>
              </w:rPr>
              <w:t xml:space="preserve"> Resolution of Minutes:</w:t>
            </w:r>
          </w:p>
          <w:p w14:paraId="21ED87F1" w14:textId="5A7DA997" w:rsidR="00D13740" w:rsidRDefault="001460E6" w:rsidP="00D13740">
            <w:pPr>
              <w:pStyle w:val="TableParagraph"/>
              <w:tabs>
                <w:tab w:val="left" w:pos="460"/>
              </w:tabs>
              <w:spacing w:before="55"/>
              <w:ind w:right="256"/>
              <w:rPr>
                <w:bCs/>
              </w:rPr>
            </w:pPr>
            <w:r>
              <w:rPr>
                <w:b/>
              </w:rPr>
              <w:t xml:space="preserve"> </w:t>
            </w:r>
            <w:r w:rsidRPr="001460E6">
              <w:rPr>
                <w:bCs/>
              </w:rPr>
              <w:t>F</w:t>
            </w:r>
            <w:r>
              <w:rPr>
                <w:bCs/>
              </w:rPr>
              <w:t>ull Meeting minutes of the 14</w:t>
            </w:r>
            <w:r w:rsidRPr="001460E6">
              <w:rPr>
                <w:bCs/>
                <w:vertAlign w:val="superscript"/>
              </w:rPr>
              <w:t>th</w:t>
            </w:r>
            <w:r>
              <w:rPr>
                <w:bCs/>
              </w:rPr>
              <w:t xml:space="preserve"> January 2020</w:t>
            </w:r>
            <w:r w:rsidR="004347A9">
              <w:rPr>
                <w:bCs/>
              </w:rPr>
              <w:t xml:space="preserve"> </w:t>
            </w:r>
          </w:p>
          <w:p w14:paraId="6F4B880C" w14:textId="5B517485" w:rsidR="001460E6" w:rsidRDefault="001460E6" w:rsidP="00D13740">
            <w:pPr>
              <w:pStyle w:val="TableParagraph"/>
              <w:tabs>
                <w:tab w:val="left" w:pos="460"/>
              </w:tabs>
              <w:spacing w:before="55"/>
              <w:ind w:right="256"/>
              <w:rPr>
                <w:bCs/>
              </w:rPr>
            </w:pPr>
            <w:r>
              <w:rPr>
                <w:bCs/>
              </w:rPr>
              <w:t xml:space="preserve"> Extraordinary Meeting minutes 17</w:t>
            </w:r>
            <w:r w:rsidRPr="001460E6">
              <w:rPr>
                <w:bCs/>
                <w:vertAlign w:val="superscript"/>
              </w:rPr>
              <w:t>th</w:t>
            </w:r>
            <w:r>
              <w:rPr>
                <w:bCs/>
              </w:rPr>
              <w:t xml:space="preserve"> January 2020</w:t>
            </w:r>
          </w:p>
          <w:p w14:paraId="5EEFFD50" w14:textId="77777777" w:rsidR="006D25A2" w:rsidRDefault="006D25A2" w:rsidP="00D13740">
            <w:pPr>
              <w:pStyle w:val="TableParagraph"/>
              <w:tabs>
                <w:tab w:val="left" w:pos="460"/>
              </w:tabs>
              <w:spacing w:before="55"/>
              <w:ind w:right="256"/>
              <w:rPr>
                <w:bCs/>
              </w:rPr>
            </w:pPr>
          </w:p>
          <w:p w14:paraId="3ACBE02C" w14:textId="19A90551" w:rsidR="001460E6" w:rsidRPr="006D25A2" w:rsidRDefault="004347A9" w:rsidP="00D13740">
            <w:pPr>
              <w:pStyle w:val="TableParagraph"/>
              <w:tabs>
                <w:tab w:val="left" w:pos="460"/>
              </w:tabs>
              <w:spacing w:before="55"/>
              <w:ind w:right="256"/>
              <w:rPr>
                <w:b/>
              </w:rPr>
            </w:pPr>
            <w:r>
              <w:rPr>
                <w:bCs/>
              </w:rPr>
              <w:t xml:space="preserve"> </w:t>
            </w:r>
            <w:r w:rsidRPr="006D25A2">
              <w:rPr>
                <w:b/>
              </w:rPr>
              <w:t>Proposed</w:t>
            </w:r>
            <w:r>
              <w:rPr>
                <w:bCs/>
              </w:rPr>
              <w:t xml:space="preserve">: EW </w:t>
            </w:r>
            <w:r w:rsidRPr="006D25A2">
              <w:rPr>
                <w:b/>
              </w:rPr>
              <w:t>Seconded</w:t>
            </w:r>
            <w:r>
              <w:rPr>
                <w:bCs/>
              </w:rPr>
              <w:t xml:space="preserve">: IJ  </w:t>
            </w:r>
            <w:r w:rsidRPr="006D25A2">
              <w:rPr>
                <w:b/>
              </w:rPr>
              <w:t>Unanimous.</w:t>
            </w:r>
          </w:p>
          <w:p w14:paraId="06D158A8" w14:textId="470D964B" w:rsidR="001460E6" w:rsidRPr="001460E6" w:rsidRDefault="001460E6" w:rsidP="00D13740">
            <w:pPr>
              <w:pStyle w:val="TableParagraph"/>
              <w:tabs>
                <w:tab w:val="left" w:pos="460"/>
              </w:tabs>
              <w:spacing w:before="55"/>
              <w:ind w:right="256"/>
              <w:rPr>
                <w:bCs/>
              </w:rPr>
            </w:pPr>
          </w:p>
        </w:tc>
      </w:tr>
      <w:tr w:rsidR="00D13740" w14:paraId="0A3711CB" w14:textId="77777777" w:rsidTr="00977117">
        <w:trPr>
          <w:trHeight w:val="508"/>
        </w:trPr>
        <w:tc>
          <w:tcPr>
            <w:tcW w:w="1053" w:type="dxa"/>
          </w:tcPr>
          <w:p w14:paraId="0E06E0DF" w14:textId="792F4941" w:rsidR="00D13740" w:rsidRDefault="004347A9" w:rsidP="00D13740">
            <w:pPr>
              <w:pStyle w:val="TableParagraph"/>
              <w:spacing w:before="62"/>
              <w:ind w:left="107"/>
              <w:rPr>
                <w:sz w:val="20"/>
              </w:rPr>
            </w:pPr>
            <w:r>
              <w:rPr>
                <w:sz w:val="20"/>
              </w:rPr>
              <w:t>20.03.04.</w:t>
            </w:r>
          </w:p>
        </w:tc>
        <w:tc>
          <w:tcPr>
            <w:tcW w:w="9328" w:type="dxa"/>
          </w:tcPr>
          <w:p w14:paraId="78D31DC3" w14:textId="77777777" w:rsidR="006D25A2" w:rsidRDefault="004347A9" w:rsidP="00D13740">
            <w:pPr>
              <w:pStyle w:val="TableParagraph"/>
              <w:tabs>
                <w:tab w:val="left" w:pos="460"/>
              </w:tabs>
              <w:spacing w:before="55"/>
              <w:ind w:right="256"/>
              <w:rPr>
                <w:b/>
              </w:rPr>
            </w:pPr>
            <w:r>
              <w:rPr>
                <w:b/>
              </w:rPr>
              <w:t xml:space="preserve"> Appointment of Vice Chair:</w:t>
            </w:r>
          </w:p>
          <w:p w14:paraId="3F36A23A" w14:textId="7263B4F0" w:rsidR="00D13740" w:rsidRDefault="004347A9" w:rsidP="00D13740">
            <w:pPr>
              <w:pStyle w:val="TableParagraph"/>
              <w:tabs>
                <w:tab w:val="left" w:pos="460"/>
              </w:tabs>
              <w:spacing w:before="55"/>
              <w:ind w:right="256"/>
              <w:rPr>
                <w:bCs/>
              </w:rPr>
            </w:pPr>
            <w:r>
              <w:rPr>
                <w:b/>
              </w:rPr>
              <w:t xml:space="preserve"> </w:t>
            </w:r>
            <w:r>
              <w:rPr>
                <w:bCs/>
              </w:rPr>
              <w:t xml:space="preserve">Parish Councillors were invited to </w:t>
            </w:r>
            <w:r w:rsidR="006D25A2">
              <w:rPr>
                <w:bCs/>
              </w:rPr>
              <w:t>nominate themselves for the vacant post of Vice Chair. Ian Johnson was the only candidate.</w:t>
            </w:r>
          </w:p>
          <w:p w14:paraId="1BF1A724" w14:textId="20A5D16B" w:rsidR="006D25A2" w:rsidRDefault="006D25A2" w:rsidP="00D13740">
            <w:pPr>
              <w:pStyle w:val="TableParagraph"/>
              <w:tabs>
                <w:tab w:val="left" w:pos="460"/>
              </w:tabs>
              <w:spacing w:before="55"/>
              <w:ind w:right="256"/>
              <w:rPr>
                <w:bCs/>
              </w:rPr>
            </w:pPr>
          </w:p>
          <w:p w14:paraId="145FB856" w14:textId="057E5A0E" w:rsidR="006D25A2" w:rsidRPr="006D25A2" w:rsidRDefault="006D25A2" w:rsidP="00D13740">
            <w:pPr>
              <w:pStyle w:val="TableParagraph"/>
              <w:tabs>
                <w:tab w:val="left" w:pos="460"/>
              </w:tabs>
              <w:spacing w:before="55"/>
              <w:ind w:right="256"/>
              <w:rPr>
                <w:b/>
              </w:rPr>
            </w:pPr>
            <w:r w:rsidRPr="006D25A2">
              <w:rPr>
                <w:b/>
              </w:rPr>
              <w:t>Proposed</w:t>
            </w:r>
            <w:r>
              <w:rPr>
                <w:bCs/>
              </w:rPr>
              <w:t xml:space="preserve">: EW  </w:t>
            </w:r>
            <w:r w:rsidRPr="006D25A2">
              <w:rPr>
                <w:b/>
              </w:rPr>
              <w:t>Seconded</w:t>
            </w:r>
            <w:r>
              <w:rPr>
                <w:bCs/>
              </w:rPr>
              <w:t xml:space="preserve">: RB.  </w:t>
            </w:r>
            <w:r w:rsidRPr="006D25A2">
              <w:rPr>
                <w:b/>
              </w:rPr>
              <w:t>Unanimous.</w:t>
            </w:r>
          </w:p>
          <w:p w14:paraId="38ED7F3D" w14:textId="42FEACC4" w:rsidR="006D25A2" w:rsidRPr="004347A9" w:rsidRDefault="006D25A2" w:rsidP="00D13740">
            <w:pPr>
              <w:pStyle w:val="TableParagraph"/>
              <w:tabs>
                <w:tab w:val="left" w:pos="460"/>
              </w:tabs>
              <w:spacing w:before="55"/>
              <w:ind w:right="256"/>
              <w:rPr>
                <w:bCs/>
              </w:rPr>
            </w:pPr>
          </w:p>
        </w:tc>
      </w:tr>
      <w:tr w:rsidR="00977117" w14:paraId="401E9D47" w14:textId="77777777" w:rsidTr="00977117">
        <w:trPr>
          <w:trHeight w:val="508"/>
        </w:trPr>
        <w:tc>
          <w:tcPr>
            <w:tcW w:w="1053" w:type="dxa"/>
          </w:tcPr>
          <w:p w14:paraId="4E8773F3" w14:textId="34F7D4E8" w:rsidR="00977117" w:rsidRPr="00977117" w:rsidRDefault="00977117" w:rsidP="00D13740">
            <w:pPr>
              <w:pStyle w:val="TableParagraph"/>
              <w:spacing w:before="62"/>
              <w:ind w:left="107"/>
              <w:rPr>
                <w:b/>
                <w:bCs/>
                <w:sz w:val="20"/>
              </w:rPr>
            </w:pPr>
          </w:p>
        </w:tc>
        <w:tc>
          <w:tcPr>
            <w:tcW w:w="9328" w:type="dxa"/>
          </w:tcPr>
          <w:p w14:paraId="7062A160" w14:textId="1963077C" w:rsidR="00977117" w:rsidRPr="00977117" w:rsidRDefault="00977117" w:rsidP="00D13740">
            <w:pPr>
              <w:pStyle w:val="TableParagraph"/>
              <w:tabs>
                <w:tab w:val="left" w:pos="460"/>
              </w:tabs>
              <w:spacing w:before="55"/>
              <w:ind w:right="256"/>
              <w:rPr>
                <w:bCs/>
              </w:rPr>
            </w:pPr>
            <w:r>
              <w:rPr>
                <w:b/>
              </w:rPr>
              <w:t xml:space="preserve">PLANNING MATTERS – </w:t>
            </w:r>
            <w:r>
              <w:rPr>
                <w:bCs/>
              </w:rPr>
              <w:t>resolutions required.</w:t>
            </w:r>
          </w:p>
          <w:p w14:paraId="3D78032D" w14:textId="1208A305" w:rsidR="00977117" w:rsidRDefault="00977117" w:rsidP="00D13740">
            <w:pPr>
              <w:pStyle w:val="TableParagraph"/>
              <w:tabs>
                <w:tab w:val="left" w:pos="460"/>
              </w:tabs>
              <w:spacing w:before="55"/>
              <w:ind w:right="256"/>
              <w:rPr>
                <w:b/>
              </w:rPr>
            </w:pPr>
          </w:p>
        </w:tc>
      </w:tr>
      <w:tr w:rsidR="00977117" w14:paraId="0B3A04D5" w14:textId="77777777" w:rsidTr="00977117">
        <w:trPr>
          <w:trHeight w:val="508"/>
        </w:trPr>
        <w:tc>
          <w:tcPr>
            <w:tcW w:w="1053" w:type="dxa"/>
          </w:tcPr>
          <w:p w14:paraId="195FA43B" w14:textId="3A88E0D7" w:rsidR="00977117" w:rsidRPr="00977117" w:rsidRDefault="00977117" w:rsidP="00D13740">
            <w:pPr>
              <w:pStyle w:val="TableParagraph"/>
              <w:spacing w:before="62"/>
              <w:ind w:left="107"/>
              <w:rPr>
                <w:sz w:val="20"/>
              </w:rPr>
            </w:pPr>
            <w:r w:rsidRPr="00977117">
              <w:rPr>
                <w:sz w:val="20"/>
              </w:rPr>
              <w:t>20.03.05</w:t>
            </w:r>
          </w:p>
        </w:tc>
        <w:tc>
          <w:tcPr>
            <w:tcW w:w="9328" w:type="dxa"/>
          </w:tcPr>
          <w:p w14:paraId="38A49E4E" w14:textId="6AB8C087" w:rsidR="00977117" w:rsidRDefault="00977117" w:rsidP="00D13740">
            <w:pPr>
              <w:pStyle w:val="TableParagraph"/>
              <w:tabs>
                <w:tab w:val="left" w:pos="460"/>
              </w:tabs>
              <w:spacing w:before="55"/>
              <w:ind w:right="256"/>
              <w:rPr>
                <w:bCs/>
                <w:u w:val="single"/>
              </w:rPr>
            </w:pPr>
            <w:r>
              <w:rPr>
                <w:b/>
              </w:rPr>
              <w:t xml:space="preserve"> </w:t>
            </w:r>
            <w:r w:rsidRPr="00977117">
              <w:rPr>
                <w:bCs/>
                <w:u w:val="single"/>
              </w:rPr>
              <w:t>Planning Applications</w:t>
            </w:r>
            <w:r>
              <w:rPr>
                <w:bCs/>
                <w:u w:val="single"/>
              </w:rPr>
              <w:t xml:space="preserve"> :</w:t>
            </w:r>
          </w:p>
          <w:p w14:paraId="5C21B978" w14:textId="372650DB" w:rsidR="006F1629" w:rsidRDefault="006F1629" w:rsidP="00D13740">
            <w:pPr>
              <w:pStyle w:val="TableParagraph"/>
              <w:tabs>
                <w:tab w:val="left" w:pos="460"/>
              </w:tabs>
              <w:spacing w:before="55"/>
              <w:ind w:right="256"/>
              <w:rPr>
                <w:bCs/>
              </w:rPr>
            </w:pPr>
            <w:r>
              <w:rPr>
                <w:bCs/>
              </w:rPr>
              <w:t xml:space="preserve">Applications Received – </w:t>
            </w:r>
          </w:p>
          <w:p w14:paraId="53F8BFAB" w14:textId="579758E5" w:rsidR="006F1629" w:rsidRDefault="006F1629" w:rsidP="006F1629">
            <w:pPr>
              <w:pStyle w:val="TableParagraph"/>
              <w:numPr>
                <w:ilvl w:val="0"/>
                <w:numId w:val="22"/>
              </w:numPr>
              <w:tabs>
                <w:tab w:val="left" w:pos="460"/>
              </w:tabs>
              <w:spacing w:before="55"/>
              <w:ind w:right="256"/>
              <w:rPr>
                <w:bCs/>
              </w:rPr>
            </w:pPr>
            <w:r>
              <w:rPr>
                <w:bCs/>
              </w:rPr>
              <w:t>20/00349/FUL Dairy Barn, Teffont, Salisbury. SP</w:t>
            </w:r>
            <w:r w:rsidR="00CF68E5">
              <w:rPr>
                <w:bCs/>
              </w:rPr>
              <w:t>3</w:t>
            </w:r>
            <w:r>
              <w:rPr>
                <w:bCs/>
              </w:rPr>
              <w:t xml:space="preserve"> 5RN</w:t>
            </w:r>
          </w:p>
          <w:p w14:paraId="516A0F5D" w14:textId="71E04CD4" w:rsidR="006F1629" w:rsidRDefault="006F1629" w:rsidP="006F1629">
            <w:pPr>
              <w:pStyle w:val="TableParagraph"/>
              <w:tabs>
                <w:tab w:val="left" w:pos="460"/>
              </w:tabs>
              <w:spacing w:before="55"/>
              <w:ind w:right="256" w:firstLine="720"/>
              <w:rPr>
                <w:bCs/>
              </w:rPr>
            </w:pPr>
            <w:r>
              <w:rPr>
                <w:bCs/>
              </w:rPr>
              <w:t>Single Storey rear extension.</w:t>
            </w:r>
          </w:p>
          <w:p w14:paraId="4A0BCF31" w14:textId="421868D6" w:rsidR="006F1629" w:rsidRDefault="006F1629" w:rsidP="006F1629">
            <w:pPr>
              <w:pStyle w:val="TableParagraph"/>
              <w:tabs>
                <w:tab w:val="left" w:pos="460"/>
              </w:tabs>
              <w:spacing w:before="55"/>
              <w:ind w:right="256" w:firstLine="720"/>
              <w:rPr>
                <w:bCs/>
              </w:rPr>
            </w:pPr>
          </w:p>
          <w:p w14:paraId="3D7AB202" w14:textId="05F93A10" w:rsidR="006F1629" w:rsidRDefault="006F1629" w:rsidP="006F1629">
            <w:pPr>
              <w:pStyle w:val="TableParagraph"/>
              <w:tabs>
                <w:tab w:val="left" w:pos="460"/>
              </w:tabs>
              <w:spacing w:before="55"/>
              <w:ind w:right="256" w:firstLine="720"/>
              <w:rPr>
                <w:bCs/>
              </w:rPr>
            </w:pPr>
            <w:r>
              <w:rPr>
                <w:bCs/>
              </w:rPr>
              <w:t xml:space="preserve">Parish Council discussed the application and considered the impact of the two roof </w:t>
            </w:r>
          </w:p>
          <w:p w14:paraId="3D39608E" w14:textId="38190CB2" w:rsidR="00653211" w:rsidRDefault="00653211" w:rsidP="006F1629">
            <w:pPr>
              <w:pStyle w:val="TableParagraph"/>
              <w:tabs>
                <w:tab w:val="left" w:pos="460"/>
              </w:tabs>
              <w:spacing w:before="55"/>
              <w:ind w:right="256" w:firstLine="720"/>
              <w:jc w:val="both"/>
              <w:rPr>
                <w:bCs/>
              </w:rPr>
            </w:pPr>
            <w:r>
              <w:rPr>
                <w:bCs/>
              </w:rPr>
              <w:t>l</w:t>
            </w:r>
            <w:r w:rsidR="006F1629">
              <w:rPr>
                <w:bCs/>
              </w:rPr>
              <w:t xml:space="preserve">ights on the international Dark Skies </w:t>
            </w:r>
            <w:r>
              <w:rPr>
                <w:bCs/>
              </w:rPr>
              <w:t>(</w:t>
            </w:r>
            <w:r w:rsidR="006F1629">
              <w:rPr>
                <w:bCs/>
              </w:rPr>
              <w:t>AONB</w:t>
            </w:r>
            <w:r>
              <w:rPr>
                <w:bCs/>
              </w:rPr>
              <w:t xml:space="preserve">) and the importance of the Dark Skies to       </w:t>
            </w:r>
          </w:p>
          <w:p w14:paraId="70FB1E57" w14:textId="64DEF338" w:rsidR="006F1629" w:rsidRDefault="00653211" w:rsidP="006F1629">
            <w:pPr>
              <w:pStyle w:val="TableParagraph"/>
              <w:tabs>
                <w:tab w:val="left" w:pos="460"/>
              </w:tabs>
              <w:spacing w:before="55"/>
              <w:ind w:right="256" w:firstLine="720"/>
              <w:jc w:val="both"/>
              <w:rPr>
                <w:bCs/>
              </w:rPr>
            </w:pPr>
            <w:r>
              <w:rPr>
                <w:bCs/>
              </w:rPr>
              <w:t>the local area.</w:t>
            </w:r>
            <w:r w:rsidR="006F1629">
              <w:rPr>
                <w:bCs/>
              </w:rPr>
              <w:t xml:space="preserve"> </w:t>
            </w:r>
          </w:p>
          <w:p w14:paraId="222241B9" w14:textId="28859A1E" w:rsidR="006F1629" w:rsidRPr="006F1629" w:rsidRDefault="006F1629" w:rsidP="00D13740">
            <w:pPr>
              <w:pStyle w:val="TableParagraph"/>
              <w:tabs>
                <w:tab w:val="left" w:pos="460"/>
              </w:tabs>
              <w:spacing w:before="55"/>
              <w:ind w:right="256"/>
              <w:rPr>
                <w:bCs/>
              </w:rPr>
            </w:pPr>
            <w:r>
              <w:rPr>
                <w:bCs/>
              </w:rPr>
              <w:t xml:space="preserve">            </w:t>
            </w:r>
            <w:r w:rsidR="00653211">
              <w:rPr>
                <w:bCs/>
              </w:rPr>
              <w:t>Parish Council support the application w</w:t>
            </w:r>
            <w:r>
              <w:rPr>
                <w:bCs/>
              </w:rPr>
              <w:t xml:space="preserve">ith assurances </w:t>
            </w:r>
            <w:r w:rsidR="00653211">
              <w:rPr>
                <w:bCs/>
              </w:rPr>
              <w:t>sought</w:t>
            </w:r>
            <w:r>
              <w:rPr>
                <w:bCs/>
              </w:rPr>
              <w:t xml:space="preserve"> that bl</w:t>
            </w:r>
            <w:r w:rsidR="00653211">
              <w:rPr>
                <w:bCs/>
              </w:rPr>
              <w:t>ack out blinds</w:t>
            </w:r>
          </w:p>
          <w:p w14:paraId="701BEBD9" w14:textId="479C12D1" w:rsidR="00977117" w:rsidRDefault="00653211" w:rsidP="00D13740">
            <w:pPr>
              <w:pStyle w:val="TableParagraph"/>
              <w:tabs>
                <w:tab w:val="left" w:pos="460"/>
              </w:tabs>
              <w:spacing w:before="55"/>
              <w:ind w:right="256"/>
              <w:rPr>
                <w:bCs/>
              </w:rPr>
            </w:pPr>
            <w:r>
              <w:rPr>
                <w:bCs/>
              </w:rPr>
              <w:t xml:space="preserve">            be installed to the roof lights to give protection to the International Dark skies.</w:t>
            </w:r>
          </w:p>
          <w:p w14:paraId="498AB0D2" w14:textId="661FA4CB" w:rsidR="00653211" w:rsidRDefault="00653211" w:rsidP="00D13740">
            <w:pPr>
              <w:pStyle w:val="TableParagraph"/>
              <w:tabs>
                <w:tab w:val="left" w:pos="460"/>
              </w:tabs>
              <w:spacing w:before="55"/>
              <w:ind w:right="256"/>
              <w:rPr>
                <w:b/>
              </w:rPr>
            </w:pPr>
            <w:r>
              <w:rPr>
                <w:bCs/>
              </w:rPr>
              <w:t xml:space="preserve"> </w:t>
            </w:r>
            <w:r>
              <w:rPr>
                <w:b/>
              </w:rPr>
              <w:t xml:space="preserve">Proposed: </w:t>
            </w:r>
            <w:r>
              <w:rPr>
                <w:bCs/>
              </w:rPr>
              <w:t xml:space="preserve">EW   </w:t>
            </w:r>
            <w:r>
              <w:rPr>
                <w:b/>
              </w:rPr>
              <w:t xml:space="preserve">Seconded: </w:t>
            </w:r>
            <w:r>
              <w:rPr>
                <w:bCs/>
              </w:rPr>
              <w:t xml:space="preserve">IJ     </w:t>
            </w:r>
            <w:r>
              <w:rPr>
                <w:b/>
              </w:rPr>
              <w:t>Unanimous</w:t>
            </w:r>
          </w:p>
          <w:p w14:paraId="6701EA84" w14:textId="4F8EC3F0" w:rsidR="00653211" w:rsidRDefault="00653211" w:rsidP="00D13740">
            <w:pPr>
              <w:pStyle w:val="TableParagraph"/>
              <w:tabs>
                <w:tab w:val="left" w:pos="460"/>
              </w:tabs>
              <w:spacing w:before="55"/>
              <w:ind w:right="256"/>
              <w:rPr>
                <w:b/>
              </w:rPr>
            </w:pPr>
          </w:p>
          <w:p w14:paraId="32FF9CF0" w14:textId="71F8F9C4" w:rsidR="00653211" w:rsidRPr="00653211" w:rsidRDefault="00653211" w:rsidP="00653211">
            <w:pPr>
              <w:pStyle w:val="TableParagraph"/>
              <w:numPr>
                <w:ilvl w:val="0"/>
                <w:numId w:val="22"/>
              </w:numPr>
              <w:tabs>
                <w:tab w:val="left" w:pos="460"/>
              </w:tabs>
              <w:spacing w:before="55"/>
              <w:ind w:right="256"/>
              <w:rPr>
                <w:b/>
              </w:rPr>
            </w:pPr>
            <w:r>
              <w:rPr>
                <w:bCs/>
              </w:rPr>
              <w:t>20/01832/FUL Field House, The Street,Teffont Magna, Salisbury. SP3 5QT</w:t>
            </w:r>
          </w:p>
          <w:p w14:paraId="7792C784" w14:textId="11168E4F" w:rsidR="00653211" w:rsidRPr="00653211" w:rsidRDefault="00653211" w:rsidP="00653211">
            <w:pPr>
              <w:pStyle w:val="TableParagraph"/>
              <w:tabs>
                <w:tab w:val="left" w:pos="460"/>
              </w:tabs>
              <w:spacing w:before="55"/>
              <w:ind w:right="256" w:firstLine="720"/>
              <w:rPr>
                <w:bCs/>
              </w:rPr>
            </w:pPr>
            <w:r w:rsidRPr="00653211">
              <w:rPr>
                <w:bCs/>
              </w:rPr>
              <w:t>Remove existing</w:t>
            </w:r>
            <w:r>
              <w:rPr>
                <w:bCs/>
              </w:rPr>
              <w:t xml:space="preserve"> porch and construct a new porch. Construct a garden room. </w:t>
            </w:r>
          </w:p>
          <w:p w14:paraId="7F03AAFA" w14:textId="3D4A94CF" w:rsidR="00653211" w:rsidRDefault="00653211" w:rsidP="00D13740">
            <w:pPr>
              <w:pStyle w:val="TableParagraph"/>
              <w:tabs>
                <w:tab w:val="left" w:pos="460"/>
              </w:tabs>
              <w:spacing w:before="55"/>
              <w:ind w:right="256"/>
              <w:rPr>
                <w:bCs/>
              </w:rPr>
            </w:pPr>
            <w:r>
              <w:rPr>
                <w:bCs/>
              </w:rPr>
              <w:t xml:space="preserve">            Construct a new timber shed.</w:t>
            </w:r>
          </w:p>
          <w:p w14:paraId="713B91CD" w14:textId="1555660D" w:rsidR="00653211" w:rsidRDefault="00653211" w:rsidP="00D13740">
            <w:pPr>
              <w:pStyle w:val="TableParagraph"/>
              <w:tabs>
                <w:tab w:val="left" w:pos="460"/>
              </w:tabs>
              <w:spacing w:before="55"/>
              <w:ind w:right="256"/>
              <w:rPr>
                <w:bCs/>
              </w:rPr>
            </w:pPr>
          </w:p>
          <w:p w14:paraId="0838CEE0" w14:textId="1FCE457B" w:rsidR="00653211" w:rsidRDefault="00653211" w:rsidP="00D13740">
            <w:pPr>
              <w:pStyle w:val="TableParagraph"/>
              <w:tabs>
                <w:tab w:val="left" w:pos="460"/>
              </w:tabs>
              <w:spacing w:before="55"/>
              <w:ind w:right="256"/>
              <w:rPr>
                <w:bCs/>
              </w:rPr>
            </w:pPr>
            <w:r>
              <w:rPr>
                <w:bCs/>
              </w:rPr>
              <w:t xml:space="preserve">           Par</w:t>
            </w:r>
            <w:r w:rsidR="0076138C">
              <w:rPr>
                <w:bCs/>
              </w:rPr>
              <w:t>ish</w:t>
            </w:r>
            <w:r>
              <w:rPr>
                <w:bCs/>
              </w:rPr>
              <w:t xml:space="preserve"> Council </w:t>
            </w:r>
            <w:r w:rsidR="0076138C">
              <w:rPr>
                <w:bCs/>
              </w:rPr>
              <w:t xml:space="preserve">discussed the application and considered the impact of roof lights on </w:t>
            </w:r>
          </w:p>
          <w:p w14:paraId="750C62BA" w14:textId="518E6B26" w:rsidR="00977117" w:rsidRDefault="0076138C" w:rsidP="0076138C">
            <w:pPr>
              <w:pStyle w:val="TableParagraph"/>
              <w:tabs>
                <w:tab w:val="left" w:pos="460"/>
              </w:tabs>
              <w:spacing w:before="55"/>
              <w:ind w:right="256"/>
              <w:rPr>
                <w:bCs/>
              </w:rPr>
            </w:pPr>
            <w:r>
              <w:rPr>
                <w:bCs/>
              </w:rPr>
              <w:t xml:space="preserve">           The International Dark Skies and the importance of the Dark Skies to the local area.</w:t>
            </w:r>
          </w:p>
          <w:p w14:paraId="5FB16925" w14:textId="453537AC" w:rsidR="0076138C" w:rsidRPr="0076138C" w:rsidRDefault="0076138C" w:rsidP="0076138C">
            <w:pPr>
              <w:pStyle w:val="TableParagraph"/>
              <w:tabs>
                <w:tab w:val="left" w:pos="460"/>
              </w:tabs>
              <w:spacing w:before="55"/>
              <w:ind w:right="256"/>
              <w:rPr>
                <w:bCs/>
              </w:rPr>
            </w:pPr>
            <w:r>
              <w:rPr>
                <w:bCs/>
              </w:rPr>
              <w:t xml:space="preserve">           There were no objections to the application but the Parish Council would like </w:t>
            </w:r>
          </w:p>
          <w:p w14:paraId="2F229418" w14:textId="0F6E107C" w:rsidR="00977117" w:rsidRDefault="0076138C" w:rsidP="00D13740">
            <w:pPr>
              <w:pStyle w:val="TableParagraph"/>
              <w:tabs>
                <w:tab w:val="left" w:pos="460"/>
              </w:tabs>
              <w:spacing w:before="55"/>
              <w:ind w:right="256"/>
              <w:rPr>
                <w:bCs/>
              </w:rPr>
            </w:pPr>
            <w:r>
              <w:rPr>
                <w:bCs/>
              </w:rPr>
              <w:t xml:space="preserve">           assurances that black out blinds be installed to protect International Dark Skies.</w:t>
            </w:r>
          </w:p>
          <w:p w14:paraId="0C7B15AE" w14:textId="4FA91D32" w:rsidR="0076138C" w:rsidRPr="00DA3F90" w:rsidRDefault="00DA3F90" w:rsidP="00D13740">
            <w:pPr>
              <w:pStyle w:val="TableParagraph"/>
              <w:tabs>
                <w:tab w:val="left" w:pos="460"/>
              </w:tabs>
              <w:spacing w:before="55"/>
              <w:ind w:right="256"/>
              <w:rPr>
                <w:b/>
              </w:rPr>
            </w:pPr>
            <w:r>
              <w:rPr>
                <w:b/>
              </w:rPr>
              <w:t xml:space="preserve">Proposed: </w:t>
            </w:r>
            <w:r>
              <w:rPr>
                <w:bCs/>
              </w:rPr>
              <w:t xml:space="preserve">EW   </w:t>
            </w:r>
            <w:r>
              <w:rPr>
                <w:b/>
              </w:rPr>
              <w:t xml:space="preserve">Seconded: </w:t>
            </w:r>
            <w:r w:rsidRPr="00DA3F90">
              <w:rPr>
                <w:bCs/>
              </w:rPr>
              <w:t>IJ</w:t>
            </w:r>
            <w:r>
              <w:rPr>
                <w:bCs/>
              </w:rPr>
              <w:t xml:space="preserve">     </w:t>
            </w:r>
            <w:r>
              <w:rPr>
                <w:b/>
              </w:rPr>
              <w:t>Unanimous.</w:t>
            </w:r>
          </w:p>
          <w:p w14:paraId="5740D44F" w14:textId="77777777" w:rsidR="00977117" w:rsidRDefault="00977117" w:rsidP="00D13740">
            <w:pPr>
              <w:pStyle w:val="TableParagraph"/>
              <w:tabs>
                <w:tab w:val="left" w:pos="460"/>
              </w:tabs>
              <w:spacing w:before="55"/>
              <w:ind w:right="256"/>
              <w:rPr>
                <w:bCs/>
                <w:u w:val="single"/>
              </w:rPr>
            </w:pPr>
          </w:p>
          <w:p w14:paraId="291992FE" w14:textId="532FC4F0" w:rsidR="00977117" w:rsidRDefault="00977117" w:rsidP="00D13740">
            <w:pPr>
              <w:pStyle w:val="TableParagraph"/>
              <w:tabs>
                <w:tab w:val="left" w:pos="460"/>
              </w:tabs>
              <w:spacing w:before="55"/>
              <w:ind w:right="256"/>
              <w:rPr>
                <w:bCs/>
                <w:u w:val="single"/>
              </w:rPr>
            </w:pPr>
          </w:p>
          <w:p w14:paraId="6AA2FD88" w14:textId="77777777" w:rsidR="00671AFB" w:rsidRDefault="00671AFB" w:rsidP="00D13740">
            <w:pPr>
              <w:pStyle w:val="TableParagraph"/>
              <w:tabs>
                <w:tab w:val="left" w:pos="460"/>
              </w:tabs>
              <w:spacing w:before="55"/>
              <w:ind w:right="256"/>
              <w:rPr>
                <w:bCs/>
                <w:u w:val="single"/>
              </w:rPr>
            </w:pPr>
          </w:p>
          <w:p w14:paraId="1F4C4CA8" w14:textId="138A7AE4" w:rsidR="00977117" w:rsidRPr="00AD2158" w:rsidRDefault="00AD2158" w:rsidP="00AD2158">
            <w:pPr>
              <w:pStyle w:val="TableParagraph"/>
              <w:numPr>
                <w:ilvl w:val="0"/>
                <w:numId w:val="22"/>
              </w:numPr>
              <w:tabs>
                <w:tab w:val="left" w:pos="460"/>
              </w:tabs>
              <w:spacing w:before="55"/>
              <w:ind w:right="256"/>
              <w:rPr>
                <w:bCs/>
                <w:u w:val="single"/>
              </w:rPr>
            </w:pPr>
            <w:r>
              <w:rPr>
                <w:bCs/>
              </w:rPr>
              <w:lastRenderedPageBreak/>
              <w:t>19/11453/FUL Farmer Giles Farmstead.</w:t>
            </w:r>
          </w:p>
          <w:p w14:paraId="42993DB7" w14:textId="2C0505FC" w:rsidR="00AD2158" w:rsidRDefault="00AD2158" w:rsidP="00AD2158">
            <w:pPr>
              <w:pStyle w:val="TableParagraph"/>
              <w:tabs>
                <w:tab w:val="left" w:pos="460"/>
              </w:tabs>
              <w:spacing w:before="55"/>
              <w:ind w:left="720" w:right="256"/>
              <w:rPr>
                <w:bCs/>
              </w:rPr>
            </w:pPr>
            <w:r>
              <w:rPr>
                <w:bCs/>
              </w:rPr>
              <w:t>Updated Plans and Comments re</w:t>
            </w:r>
            <w:r w:rsidR="00862D6B">
              <w:rPr>
                <w:bCs/>
              </w:rPr>
              <w:t xml:space="preserve">-opened by Wiltshire Council. </w:t>
            </w:r>
          </w:p>
          <w:p w14:paraId="57C3634C" w14:textId="1470339F" w:rsidR="00862D6B" w:rsidRDefault="00862D6B" w:rsidP="00AD2158">
            <w:pPr>
              <w:pStyle w:val="TableParagraph"/>
              <w:tabs>
                <w:tab w:val="left" w:pos="460"/>
              </w:tabs>
              <w:spacing w:before="55"/>
              <w:ind w:left="720" w:right="256"/>
              <w:rPr>
                <w:bCs/>
              </w:rPr>
            </w:pPr>
            <w:r>
              <w:rPr>
                <w:bCs/>
              </w:rPr>
              <w:t>Tony Deane removed himself from the meeting for the duration of this item.</w:t>
            </w:r>
          </w:p>
          <w:p w14:paraId="6BBD765B" w14:textId="77777777" w:rsidR="00862D6B" w:rsidRDefault="00862D6B" w:rsidP="00AD2158">
            <w:pPr>
              <w:pStyle w:val="TableParagraph"/>
              <w:tabs>
                <w:tab w:val="left" w:pos="460"/>
              </w:tabs>
              <w:spacing w:before="55"/>
              <w:ind w:left="720" w:right="256"/>
              <w:rPr>
                <w:bCs/>
              </w:rPr>
            </w:pPr>
          </w:p>
          <w:p w14:paraId="7F1A74E6" w14:textId="043793F6" w:rsidR="00862D6B" w:rsidRDefault="00862D6B" w:rsidP="00AD2158">
            <w:pPr>
              <w:pStyle w:val="TableParagraph"/>
              <w:tabs>
                <w:tab w:val="left" w:pos="460"/>
              </w:tabs>
              <w:spacing w:before="55"/>
              <w:ind w:left="720" w:right="256"/>
              <w:rPr>
                <w:bCs/>
              </w:rPr>
            </w:pPr>
            <w:r>
              <w:rPr>
                <w:bCs/>
              </w:rPr>
              <w:t>The Parish Clerk notified the Councillors that a statement had been received from a Village resident. The Village Resident had asked that the AONB document be distributed to the Councillors, for them to read. The Parish Clerk offered to read the document to the Councillors but they stated they had read the document as it formed part of the updated Planning Application available on the Wiltshire Council website.</w:t>
            </w:r>
          </w:p>
          <w:p w14:paraId="6A798C14" w14:textId="716D1078" w:rsidR="00862D6B" w:rsidRDefault="00862D6B" w:rsidP="00AD2158">
            <w:pPr>
              <w:pStyle w:val="TableParagraph"/>
              <w:tabs>
                <w:tab w:val="left" w:pos="460"/>
              </w:tabs>
              <w:spacing w:before="55"/>
              <w:ind w:left="720" w:right="256"/>
              <w:rPr>
                <w:bCs/>
              </w:rPr>
            </w:pPr>
            <w:r>
              <w:rPr>
                <w:bCs/>
              </w:rPr>
              <w:t>The Councillors discussed the updated plans and comments that had been submitted and agreed that their original comments still stood and they would not be offering further comment on this application.</w:t>
            </w:r>
          </w:p>
          <w:p w14:paraId="362B6A9A" w14:textId="33E90EA4" w:rsidR="00977117" w:rsidRDefault="00862D6B" w:rsidP="00D13740">
            <w:pPr>
              <w:pStyle w:val="TableParagraph"/>
              <w:tabs>
                <w:tab w:val="left" w:pos="460"/>
              </w:tabs>
              <w:spacing w:before="55"/>
              <w:ind w:right="256"/>
              <w:rPr>
                <w:bCs/>
                <w:u w:val="single"/>
              </w:rPr>
            </w:pPr>
            <w:r>
              <w:rPr>
                <w:b/>
              </w:rPr>
              <w:t>Pro</w:t>
            </w:r>
            <w:r w:rsidR="00FF0FD4">
              <w:rPr>
                <w:b/>
              </w:rPr>
              <w:t xml:space="preserve">posed: </w:t>
            </w:r>
            <w:r w:rsidR="00FF0FD4">
              <w:rPr>
                <w:bCs/>
              </w:rPr>
              <w:t xml:space="preserve">EW     </w:t>
            </w:r>
            <w:r w:rsidR="00FF0FD4">
              <w:rPr>
                <w:b/>
              </w:rPr>
              <w:t xml:space="preserve">Seconded: </w:t>
            </w:r>
            <w:r w:rsidR="00FF0FD4">
              <w:rPr>
                <w:bCs/>
              </w:rPr>
              <w:t xml:space="preserve">IJ     </w:t>
            </w:r>
            <w:r w:rsidR="00FF0FD4">
              <w:rPr>
                <w:b/>
              </w:rPr>
              <w:t>Unanimous.</w:t>
            </w:r>
          </w:p>
          <w:p w14:paraId="052C2FFF" w14:textId="4D259755" w:rsidR="00977117" w:rsidRPr="00977117" w:rsidRDefault="00977117" w:rsidP="00D13740">
            <w:pPr>
              <w:pStyle w:val="TableParagraph"/>
              <w:tabs>
                <w:tab w:val="left" w:pos="460"/>
              </w:tabs>
              <w:spacing w:before="55"/>
              <w:ind w:right="256"/>
              <w:rPr>
                <w:bCs/>
                <w:u w:val="single"/>
              </w:rPr>
            </w:pPr>
          </w:p>
        </w:tc>
      </w:tr>
      <w:tr w:rsidR="000A5B70" w14:paraId="7EF3920B" w14:textId="77777777" w:rsidTr="00977117">
        <w:trPr>
          <w:trHeight w:val="508"/>
        </w:trPr>
        <w:tc>
          <w:tcPr>
            <w:tcW w:w="1053" w:type="dxa"/>
          </w:tcPr>
          <w:p w14:paraId="701DF083" w14:textId="193C8942" w:rsidR="000A5B70" w:rsidRPr="00977117" w:rsidRDefault="000A5B70" w:rsidP="00D13740">
            <w:pPr>
              <w:pStyle w:val="TableParagraph"/>
              <w:spacing w:before="62"/>
              <w:ind w:left="107"/>
              <w:rPr>
                <w:sz w:val="20"/>
              </w:rPr>
            </w:pPr>
            <w:r>
              <w:rPr>
                <w:sz w:val="20"/>
              </w:rPr>
              <w:lastRenderedPageBreak/>
              <w:t>20.03.06</w:t>
            </w:r>
          </w:p>
        </w:tc>
        <w:tc>
          <w:tcPr>
            <w:tcW w:w="9328" w:type="dxa"/>
          </w:tcPr>
          <w:p w14:paraId="6E61B9B6" w14:textId="695E71E1" w:rsidR="000A5B70" w:rsidRDefault="000A5B70" w:rsidP="00D13740">
            <w:pPr>
              <w:pStyle w:val="TableParagraph"/>
              <w:tabs>
                <w:tab w:val="left" w:pos="460"/>
              </w:tabs>
              <w:spacing w:before="55"/>
              <w:ind w:right="256"/>
              <w:rPr>
                <w:bCs/>
              </w:rPr>
            </w:pPr>
            <w:r>
              <w:rPr>
                <w:b/>
              </w:rPr>
              <w:t xml:space="preserve"> Other Planning Matters. – </w:t>
            </w:r>
            <w:r>
              <w:rPr>
                <w:bCs/>
              </w:rPr>
              <w:t>For Information only.</w:t>
            </w:r>
          </w:p>
          <w:p w14:paraId="6743AE9C" w14:textId="2FFEADBC" w:rsidR="000A5B70" w:rsidRDefault="000A5B70" w:rsidP="000A5B70">
            <w:pPr>
              <w:pStyle w:val="TableParagraph"/>
              <w:numPr>
                <w:ilvl w:val="0"/>
                <w:numId w:val="22"/>
              </w:numPr>
              <w:tabs>
                <w:tab w:val="left" w:pos="460"/>
              </w:tabs>
              <w:spacing w:before="55"/>
              <w:ind w:right="256"/>
              <w:rPr>
                <w:bCs/>
              </w:rPr>
            </w:pPr>
            <w:r>
              <w:rPr>
                <w:bCs/>
              </w:rPr>
              <w:t>19/10566/FUL Sylvan</w:t>
            </w:r>
          </w:p>
          <w:p w14:paraId="585BDC10" w14:textId="29CB48A0" w:rsidR="00E121C5" w:rsidRDefault="00CC2282" w:rsidP="00CC2282">
            <w:pPr>
              <w:pStyle w:val="TableParagraph"/>
              <w:tabs>
                <w:tab w:val="left" w:pos="460"/>
              </w:tabs>
              <w:spacing w:before="55"/>
              <w:ind w:right="256"/>
              <w:rPr>
                <w:bCs/>
              </w:rPr>
            </w:pPr>
            <w:r>
              <w:rPr>
                <w:bCs/>
              </w:rPr>
              <w:t xml:space="preserve"> A letter from a Village resident was read to the Parish Council by the Chair. The letter raised concerns about land stability affecting the adjacent property. The letter requested Parish Council support by the drafting of a letter to the Developer expressing the concerns of the </w:t>
            </w:r>
            <w:r w:rsidR="00CF68E5">
              <w:rPr>
                <w:bCs/>
              </w:rPr>
              <w:t>neighboring</w:t>
            </w:r>
            <w:r>
              <w:rPr>
                <w:bCs/>
              </w:rPr>
              <w:t xml:space="preserve"> property. </w:t>
            </w:r>
          </w:p>
          <w:p w14:paraId="423AD91D" w14:textId="09B99AA6" w:rsidR="00C91861" w:rsidRDefault="00C91861" w:rsidP="00CC2282">
            <w:pPr>
              <w:pStyle w:val="TableParagraph"/>
              <w:tabs>
                <w:tab w:val="left" w:pos="460"/>
              </w:tabs>
              <w:spacing w:before="55"/>
              <w:ind w:right="256"/>
              <w:rPr>
                <w:bCs/>
              </w:rPr>
            </w:pPr>
            <w:r>
              <w:rPr>
                <w:bCs/>
              </w:rPr>
              <w:t xml:space="preserve">The Parish Council discussed the issue raised and were advised by the Wiltshire Councillor present, that this was a civil matter and the onus was upon the </w:t>
            </w:r>
            <w:r w:rsidR="00CF68E5">
              <w:rPr>
                <w:bCs/>
              </w:rPr>
              <w:t>neighboring</w:t>
            </w:r>
            <w:r>
              <w:rPr>
                <w:bCs/>
              </w:rPr>
              <w:t xml:space="preserve"> property to pursue the matter in a civil court.</w:t>
            </w:r>
          </w:p>
          <w:p w14:paraId="0D08C0F1" w14:textId="0F9B84AB" w:rsidR="00C91861" w:rsidRDefault="00C91861" w:rsidP="00CC2282">
            <w:pPr>
              <w:pStyle w:val="TableParagraph"/>
              <w:tabs>
                <w:tab w:val="left" w:pos="460"/>
              </w:tabs>
              <w:spacing w:before="55"/>
              <w:ind w:right="256"/>
              <w:rPr>
                <w:bCs/>
              </w:rPr>
            </w:pPr>
            <w:r>
              <w:rPr>
                <w:bCs/>
              </w:rPr>
              <w:t xml:space="preserve">The </w:t>
            </w:r>
            <w:r w:rsidR="00CF68E5">
              <w:rPr>
                <w:bCs/>
              </w:rPr>
              <w:t>Councillors</w:t>
            </w:r>
            <w:r>
              <w:rPr>
                <w:bCs/>
              </w:rPr>
              <w:t xml:space="preserve"> were in agreement that a letter should be</w:t>
            </w:r>
            <w:bookmarkStart w:id="0" w:name="_GoBack"/>
            <w:bookmarkEnd w:id="0"/>
            <w:r>
              <w:rPr>
                <w:bCs/>
              </w:rPr>
              <w:t xml:space="preserve"> written to the </w:t>
            </w:r>
            <w:r w:rsidR="006F3D7F">
              <w:rPr>
                <w:bCs/>
              </w:rPr>
              <w:t xml:space="preserve">enforcement officer and the </w:t>
            </w:r>
            <w:r>
              <w:rPr>
                <w:bCs/>
              </w:rPr>
              <w:t xml:space="preserve">developer expressing the concerns of the resident. </w:t>
            </w:r>
          </w:p>
          <w:p w14:paraId="6C3EBAF6" w14:textId="4EC3A0A3" w:rsidR="000A5B70" w:rsidRDefault="00C91861" w:rsidP="00183410">
            <w:pPr>
              <w:pStyle w:val="TableParagraph"/>
              <w:tabs>
                <w:tab w:val="left" w:pos="460"/>
              </w:tabs>
              <w:spacing w:before="55"/>
              <w:ind w:right="256"/>
              <w:rPr>
                <w:b/>
              </w:rPr>
            </w:pPr>
            <w:r>
              <w:rPr>
                <w:b/>
              </w:rPr>
              <w:t xml:space="preserve"> Proposed: </w:t>
            </w:r>
            <w:r>
              <w:rPr>
                <w:bCs/>
              </w:rPr>
              <w:t xml:space="preserve">EW      </w:t>
            </w:r>
            <w:r>
              <w:rPr>
                <w:b/>
              </w:rPr>
              <w:t xml:space="preserve">Seconded: </w:t>
            </w:r>
            <w:r w:rsidR="00341899">
              <w:rPr>
                <w:bCs/>
              </w:rPr>
              <w:t>IJ</w:t>
            </w:r>
            <w:r>
              <w:rPr>
                <w:bCs/>
              </w:rPr>
              <w:t xml:space="preserve">.     </w:t>
            </w:r>
            <w:r w:rsidRPr="00C91861">
              <w:rPr>
                <w:b/>
              </w:rPr>
              <w:t>Unanimous</w:t>
            </w:r>
          </w:p>
          <w:p w14:paraId="47A0CD5F" w14:textId="10F042C8" w:rsidR="00183410" w:rsidRPr="000A5B70" w:rsidRDefault="00183410" w:rsidP="00183410">
            <w:pPr>
              <w:pStyle w:val="TableParagraph"/>
              <w:tabs>
                <w:tab w:val="left" w:pos="460"/>
              </w:tabs>
              <w:spacing w:before="55"/>
              <w:ind w:right="256"/>
              <w:rPr>
                <w:bCs/>
              </w:rPr>
            </w:pPr>
          </w:p>
        </w:tc>
      </w:tr>
      <w:tr w:rsidR="00183410" w14:paraId="5C93DFD4" w14:textId="77777777" w:rsidTr="00977117">
        <w:trPr>
          <w:trHeight w:val="508"/>
        </w:trPr>
        <w:tc>
          <w:tcPr>
            <w:tcW w:w="1053" w:type="dxa"/>
          </w:tcPr>
          <w:p w14:paraId="3DD91BCA" w14:textId="04DE5F78" w:rsidR="00183410" w:rsidRDefault="00566E3F" w:rsidP="00D13740">
            <w:pPr>
              <w:pStyle w:val="TableParagraph"/>
              <w:spacing w:before="62"/>
              <w:ind w:left="107"/>
              <w:rPr>
                <w:sz w:val="20"/>
              </w:rPr>
            </w:pPr>
            <w:r>
              <w:rPr>
                <w:sz w:val="20"/>
              </w:rPr>
              <w:t>20.03.07</w:t>
            </w:r>
          </w:p>
        </w:tc>
        <w:tc>
          <w:tcPr>
            <w:tcW w:w="9328" w:type="dxa"/>
          </w:tcPr>
          <w:p w14:paraId="4D0BE66E" w14:textId="10145623" w:rsidR="00183410" w:rsidRPr="00183410" w:rsidRDefault="00183410" w:rsidP="00D13740">
            <w:pPr>
              <w:pStyle w:val="TableParagraph"/>
              <w:tabs>
                <w:tab w:val="left" w:pos="460"/>
              </w:tabs>
              <w:spacing w:before="55"/>
              <w:ind w:right="256"/>
              <w:rPr>
                <w:bCs/>
              </w:rPr>
            </w:pPr>
            <w:r>
              <w:rPr>
                <w:b/>
              </w:rPr>
              <w:t xml:space="preserve">FINANCE - </w:t>
            </w:r>
            <w:r>
              <w:rPr>
                <w:bCs/>
              </w:rPr>
              <w:t xml:space="preserve"> resolutions required</w:t>
            </w:r>
          </w:p>
        </w:tc>
      </w:tr>
      <w:tr w:rsidR="00566E3F" w14:paraId="47CDD80A" w14:textId="77777777" w:rsidTr="00977117">
        <w:trPr>
          <w:trHeight w:val="508"/>
        </w:trPr>
        <w:tc>
          <w:tcPr>
            <w:tcW w:w="1053" w:type="dxa"/>
          </w:tcPr>
          <w:p w14:paraId="05A9F321" w14:textId="44D48AB7" w:rsidR="00566E3F" w:rsidRDefault="00566E3F" w:rsidP="00D13740">
            <w:pPr>
              <w:pStyle w:val="TableParagraph"/>
              <w:spacing w:before="62"/>
              <w:ind w:left="107"/>
              <w:rPr>
                <w:sz w:val="20"/>
              </w:rPr>
            </w:pPr>
            <w:r>
              <w:rPr>
                <w:sz w:val="20"/>
              </w:rPr>
              <w:t>20.03.08</w:t>
            </w:r>
          </w:p>
        </w:tc>
        <w:tc>
          <w:tcPr>
            <w:tcW w:w="9328" w:type="dxa"/>
          </w:tcPr>
          <w:p w14:paraId="42BAE339" w14:textId="3340E1DC" w:rsidR="00566E3F" w:rsidRDefault="00566E3F" w:rsidP="00D13740">
            <w:pPr>
              <w:pStyle w:val="TableParagraph"/>
              <w:tabs>
                <w:tab w:val="left" w:pos="460"/>
              </w:tabs>
              <w:spacing w:before="55"/>
              <w:ind w:right="256"/>
              <w:rPr>
                <w:b/>
              </w:rPr>
            </w:pPr>
            <w:r>
              <w:rPr>
                <w:b/>
              </w:rPr>
              <w:t xml:space="preserve">Financial reports: – </w:t>
            </w:r>
          </w:p>
          <w:p w14:paraId="5B25834C" w14:textId="65437BD4" w:rsidR="00566E3F" w:rsidRDefault="00566E3F" w:rsidP="00566E3F">
            <w:pPr>
              <w:pStyle w:val="TableParagraph"/>
              <w:numPr>
                <w:ilvl w:val="0"/>
                <w:numId w:val="22"/>
              </w:numPr>
              <w:tabs>
                <w:tab w:val="left" w:pos="460"/>
              </w:tabs>
              <w:spacing w:before="55"/>
              <w:ind w:right="256"/>
              <w:rPr>
                <w:bCs/>
              </w:rPr>
            </w:pPr>
            <w:r>
              <w:rPr>
                <w:bCs/>
              </w:rPr>
              <w:t xml:space="preserve">The Financial spreadsheet is being reviewed and updated by a local accountant to ensure the year end accounts </w:t>
            </w:r>
            <w:r w:rsidR="0095244C">
              <w:rPr>
                <w:bCs/>
              </w:rPr>
              <w:t>reconcile</w:t>
            </w:r>
            <w:r>
              <w:rPr>
                <w:bCs/>
              </w:rPr>
              <w:t xml:space="preserve"> against bank statements. </w:t>
            </w:r>
          </w:p>
          <w:p w14:paraId="782C5B92" w14:textId="14DD344D" w:rsidR="00566E3F" w:rsidRDefault="00566E3F" w:rsidP="00566E3F">
            <w:pPr>
              <w:pStyle w:val="TableParagraph"/>
              <w:numPr>
                <w:ilvl w:val="0"/>
                <w:numId w:val="22"/>
              </w:numPr>
              <w:tabs>
                <w:tab w:val="left" w:pos="460"/>
              </w:tabs>
              <w:spacing w:before="55"/>
              <w:ind w:right="256"/>
              <w:rPr>
                <w:bCs/>
              </w:rPr>
            </w:pPr>
            <w:r>
              <w:rPr>
                <w:bCs/>
              </w:rPr>
              <w:t>The Council is in agreement that a new, fit for purpose spreadsheet be created for the financial year 20/21.</w:t>
            </w:r>
          </w:p>
          <w:p w14:paraId="58A78586" w14:textId="5439EB43" w:rsidR="00566E3F" w:rsidRDefault="00566E3F" w:rsidP="00566E3F">
            <w:pPr>
              <w:pStyle w:val="TableParagraph"/>
              <w:numPr>
                <w:ilvl w:val="0"/>
                <w:numId w:val="22"/>
              </w:numPr>
              <w:tabs>
                <w:tab w:val="left" w:pos="460"/>
              </w:tabs>
              <w:spacing w:before="55"/>
              <w:ind w:right="256"/>
              <w:rPr>
                <w:bCs/>
              </w:rPr>
            </w:pPr>
            <w:r>
              <w:rPr>
                <w:bCs/>
              </w:rPr>
              <w:t xml:space="preserve">Outgoing cheques were signed by </w:t>
            </w:r>
            <w:r w:rsidR="0095244C">
              <w:rPr>
                <w:bCs/>
              </w:rPr>
              <w:t>the Chair and 2</w:t>
            </w:r>
            <w:r w:rsidR="0095244C" w:rsidRPr="0095244C">
              <w:rPr>
                <w:bCs/>
                <w:vertAlign w:val="superscript"/>
              </w:rPr>
              <w:t>nd</w:t>
            </w:r>
            <w:r w:rsidR="0095244C">
              <w:rPr>
                <w:bCs/>
              </w:rPr>
              <w:t xml:space="preserve"> signatory.</w:t>
            </w:r>
          </w:p>
          <w:p w14:paraId="63E0F2C2" w14:textId="09900EE2" w:rsidR="00566E3F" w:rsidRDefault="00566E3F" w:rsidP="00D13740">
            <w:pPr>
              <w:pStyle w:val="TableParagraph"/>
              <w:tabs>
                <w:tab w:val="left" w:pos="460"/>
              </w:tabs>
              <w:spacing w:before="55"/>
              <w:ind w:right="256"/>
              <w:rPr>
                <w:b/>
              </w:rPr>
            </w:pPr>
          </w:p>
        </w:tc>
      </w:tr>
      <w:tr w:rsidR="0095244C" w14:paraId="3369323A" w14:textId="77777777" w:rsidTr="00977117">
        <w:trPr>
          <w:trHeight w:val="508"/>
        </w:trPr>
        <w:tc>
          <w:tcPr>
            <w:tcW w:w="1053" w:type="dxa"/>
          </w:tcPr>
          <w:p w14:paraId="668DF015" w14:textId="7CF4153A" w:rsidR="0095244C" w:rsidRDefault="0095244C" w:rsidP="00D13740">
            <w:pPr>
              <w:pStyle w:val="TableParagraph"/>
              <w:spacing w:before="62"/>
              <w:ind w:left="107"/>
              <w:rPr>
                <w:sz w:val="20"/>
              </w:rPr>
            </w:pPr>
            <w:r>
              <w:rPr>
                <w:sz w:val="20"/>
              </w:rPr>
              <w:t>20.03.09</w:t>
            </w:r>
          </w:p>
        </w:tc>
        <w:tc>
          <w:tcPr>
            <w:tcW w:w="9328" w:type="dxa"/>
          </w:tcPr>
          <w:p w14:paraId="026F0CD9" w14:textId="77777777" w:rsidR="0095244C" w:rsidRDefault="0095244C" w:rsidP="0095244C">
            <w:pPr>
              <w:pStyle w:val="TableParagraph"/>
              <w:tabs>
                <w:tab w:val="left" w:pos="460"/>
              </w:tabs>
              <w:spacing w:before="55"/>
              <w:ind w:right="256"/>
              <w:rPr>
                <w:b/>
              </w:rPr>
            </w:pPr>
            <w:r>
              <w:rPr>
                <w:b/>
              </w:rPr>
              <w:t xml:space="preserve"> Current Financial Position: </w:t>
            </w:r>
          </w:p>
          <w:p w14:paraId="11EB68DA" w14:textId="6B3E381D" w:rsidR="0095244C" w:rsidRDefault="0095244C" w:rsidP="0095244C">
            <w:pPr>
              <w:pStyle w:val="TableParagraph"/>
              <w:numPr>
                <w:ilvl w:val="0"/>
                <w:numId w:val="24"/>
              </w:numPr>
              <w:tabs>
                <w:tab w:val="left" w:pos="460"/>
              </w:tabs>
              <w:spacing w:before="55"/>
              <w:ind w:right="256"/>
              <w:rPr>
                <w:b/>
              </w:rPr>
            </w:pPr>
            <w:r>
              <w:rPr>
                <w:b/>
              </w:rPr>
              <w:t>As above – under review</w:t>
            </w:r>
          </w:p>
          <w:p w14:paraId="10AA2AF2" w14:textId="0B91C858" w:rsidR="0095244C" w:rsidRDefault="0095244C" w:rsidP="0095244C">
            <w:pPr>
              <w:pStyle w:val="TableParagraph"/>
              <w:numPr>
                <w:ilvl w:val="0"/>
                <w:numId w:val="24"/>
              </w:numPr>
              <w:tabs>
                <w:tab w:val="left" w:pos="460"/>
              </w:tabs>
              <w:spacing w:before="55"/>
              <w:ind w:right="256"/>
              <w:rPr>
                <w:b/>
              </w:rPr>
            </w:pPr>
            <w:r>
              <w:rPr>
                <w:b/>
              </w:rPr>
              <w:t>As above – under review.</w:t>
            </w:r>
          </w:p>
          <w:p w14:paraId="6E404A24" w14:textId="3BE4C89A" w:rsidR="0095244C" w:rsidRDefault="0095244C" w:rsidP="0095244C">
            <w:pPr>
              <w:pStyle w:val="TableParagraph"/>
              <w:tabs>
                <w:tab w:val="left" w:pos="460"/>
              </w:tabs>
              <w:spacing w:before="55"/>
              <w:ind w:right="256"/>
              <w:rPr>
                <w:b/>
              </w:rPr>
            </w:pPr>
            <w:r>
              <w:rPr>
                <w:b/>
              </w:rPr>
              <w:t xml:space="preserve"> </w:t>
            </w:r>
          </w:p>
        </w:tc>
      </w:tr>
      <w:tr w:rsidR="0095244C" w14:paraId="77CDF846" w14:textId="77777777" w:rsidTr="008A194E">
        <w:trPr>
          <w:trHeight w:val="2173"/>
        </w:trPr>
        <w:tc>
          <w:tcPr>
            <w:tcW w:w="1053" w:type="dxa"/>
          </w:tcPr>
          <w:p w14:paraId="7ADCA8AD" w14:textId="2B3F5F43" w:rsidR="0095244C" w:rsidRDefault="0095244C" w:rsidP="00D13740">
            <w:pPr>
              <w:pStyle w:val="TableParagraph"/>
              <w:spacing w:before="62"/>
              <w:ind w:left="107"/>
              <w:rPr>
                <w:sz w:val="20"/>
              </w:rPr>
            </w:pPr>
            <w:r>
              <w:rPr>
                <w:sz w:val="20"/>
              </w:rPr>
              <w:t>20.03.10</w:t>
            </w:r>
          </w:p>
        </w:tc>
        <w:tc>
          <w:tcPr>
            <w:tcW w:w="9328" w:type="dxa"/>
          </w:tcPr>
          <w:p w14:paraId="07FE6443" w14:textId="2CB210AF" w:rsidR="0095244C" w:rsidRDefault="0095244C" w:rsidP="0095244C">
            <w:pPr>
              <w:pStyle w:val="TableParagraph"/>
              <w:tabs>
                <w:tab w:val="left" w:pos="460"/>
              </w:tabs>
              <w:spacing w:before="55"/>
              <w:ind w:right="256"/>
              <w:rPr>
                <w:b/>
              </w:rPr>
            </w:pPr>
            <w:r>
              <w:rPr>
                <w:b/>
              </w:rPr>
              <w:t xml:space="preserve"> CIL/106 Funds.</w:t>
            </w:r>
          </w:p>
          <w:p w14:paraId="4636D3D4" w14:textId="1DC6B3C5" w:rsidR="0095244C" w:rsidRDefault="00463834" w:rsidP="00341899">
            <w:pPr>
              <w:pStyle w:val="TableParagraph"/>
              <w:numPr>
                <w:ilvl w:val="0"/>
                <w:numId w:val="25"/>
              </w:numPr>
              <w:tabs>
                <w:tab w:val="left" w:pos="460"/>
              </w:tabs>
              <w:spacing w:before="55"/>
              <w:ind w:right="256"/>
              <w:rPr>
                <w:bCs/>
              </w:rPr>
            </w:pPr>
            <w:r w:rsidRPr="00463834">
              <w:rPr>
                <w:bCs/>
              </w:rPr>
              <w:t>The Parish Clerk</w:t>
            </w:r>
            <w:r>
              <w:rPr>
                <w:bCs/>
              </w:rPr>
              <w:t xml:space="preserve"> explained to the Councillors that CIL funds stand at £673.17. These funds derive from a development called The Paddocks and are available for use to support Village infrastructure. These funds are available until 17.05.2022.</w:t>
            </w:r>
          </w:p>
          <w:p w14:paraId="6AEB5CE3" w14:textId="0D7FB137" w:rsidR="00463834" w:rsidRPr="00463834" w:rsidRDefault="00463834" w:rsidP="00341899">
            <w:pPr>
              <w:pStyle w:val="TableParagraph"/>
              <w:numPr>
                <w:ilvl w:val="0"/>
                <w:numId w:val="25"/>
              </w:numPr>
              <w:tabs>
                <w:tab w:val="left" w:pos="460"/>
              </w:tabs>
              <w:spacing w:before="55"/>
              <w:ind w:right="256"/>
              <w:rPr>
                <w:bCs/>
              </w:rPr>
            </w:pPr>
            <w:r>
              <w:rPr>
                <w:bCs/>
              </w:rPr>
              <w:t xml:space="preserve">The Section 106 Parish funds derive from the same development and stand at £2,367.38. These funds are available until 17.05.2022. These funds have a specified use </w:t>
            </w:r>
            <w:r w:rsidR="00722042">
              <w:rPr>
                <w:bCs/>
              </w:rPr>
              <w:t>for the maintenance and purchase of equipment for the Village Play area.</w:t>
            </w:r>
          </w:p>
          <w:p w14:paraId="4DCE9F1F" w14:textId="77777777" w:rsidR="0095244C" w:rsidRDefault="0095244C" w:rsidP="0095244C">
            <w:pPr>
              <w:pStyle w:val="TableParagraph"/>
              <w:tabs>
                <w:tab w:val="left" w:pos="460"/>
              </w:tabs>
              <w:spacing w:before="55"/>
              <w:ind w:right="256"/>
              <w:rPr>
                <w:b/>
              </w:rPr>
            </w:pPr>
          </w:p>
          <w:p w14:paraId="4B3D2421" w14:textId="77777777" w:rsidR="0095244C" w:rsidRDefault="0095244C" w:rsidP="0095244C">
            <w:pPr>
              <w:pStyle w:val="TableParagraph"/>
              <w:tabs>
                <w:tab w:val="left" w:pos="460"/>
              </w:tabs>
              <w:spacing w:before="55"/>
              <w:ind w:right="256"/>
              <w:rPr>
                <w:b/>
              </w:rPr>
            </w:pPr>
          </w:p>
          <w:p w14:paraId="2615C84E" w14:textId="77777777" w:rsidR="0095244C" w:rsidRDefault="0095244C" w:rsidP="0095244C">
            <w:pPr>
              <w:pStyle w:val="TableParagraph"/>
              <w:tabs>
                <w:tab w:val="left" w:pos="460"/>
              </w:tabs>
              <w:spacing w:before="55"/>
              <w:ind w:right="256"/>
              <w:rPr>
                <w:b/>
              </w:rPr>
            </w:pPr>
          </w:p>
          <w:p w14:paraId="7E3FFCB0" w14:textId="039FD75D" w:rsidR="0095244C" w:rsidRDefault="0095244C" w:rsidP="0095244C">
            <w:pPr>
              <w:pStyle w:val="TableParagraph"/>
              <w:tabs>
                <w:tab w:val="left" w:pos="460"/>
              </w:tabs>
              <w:spacing w:before="55"/>
              <w:ind w:right="256"/>
              <w:rPr>
                <w:b/>
              </w:rPr>
            </w:pPr>
            <w:r>
              <w:rPr>
                <w:b/>
              </w:rPr>
              <w:t xml:space="preserve"> </w:t>
            </w:r>
          </w:p>
        </w:tc>
      </w:tr>
    </w:tbl>
    <w:p w14:paraId="3A8BDB41" w14:textId="77777777" w:rsidR="00D12D41" w:rsidRDefault="00D12D41">
      <w:pPr>
        <w:spacing w:line="252" w:lineRule="exact"/>
        <w:sectPr w:rsidR="00D12D41">
          <w:type w:val="continuous"/>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0"/>
        <w:gridCol w:w="8424"/>
        <w:gridCol w:w="850"/>
      </w:tblGrid>
      <w:tr w:rsidR="00D12D41" w14:paraId="2A48C88A" w14:textId="77777777">
        <w:trPr>
          <w:trHeight w:val="359"/>
        </w:trPr>
        <w:tc>
          <w:tcPr>
            <w:tcW w:w="9574" w:type="dxa"/>
            <w:gridSpan w:val="2"/>
          </w:tcPr>
          <w:p w14:paraId="2798E64E" w14:textId="77777777" w:rsidR="00D12D41" w:rsidRDefault="00CF1042">
            <w:pPr>
              <w:pStyle w:val="TableParagraph"/>
              <w:spacing w:line="248" w:lineRule="exact"/>
              <w:ind w:left="107"/>
              <w:rPr>
                <w:b/>
              </w:rPr>
            </w:pPr>
            <w:r>
              <w:rPr>
                <w:b/>
              </w:rPr>
              <w:lastRenderedPageBreak/>
              <w:t>MATTERS TO BE CONSIDERED and/or RESOLVED</w:t>
            </w:r>
          </w:p>
        </w:tc>
        <w:tc>
          <w:tcPr>
            <w:tcW w:w="850" w:type="dxa"/>
          </w:tcPr>
          <w:p w14:paraId="2FC817E0" w14:textId="77777777" w:rsidR="00D12D41" w:rsidRDefault="00D12D41">
            <w:pPr>
              <w:pStyle w:val="TableParagraph"/>
              <w:rPr>
                <w:rFonts w:ascii="Times New Roman"/>
              </w:rPr>
            </w:pPr>
          </w:p>
        </w:tc>
      </w:tr>
      <w:tr w:rsidR="00D12D41" w14:paraId="75EBE508" w14:textId="77777777" w:rsidTr="008A194E">
        <w:trPr>
          <w:trHeight w:val="469"/>
        </w:trPr>
        <w:tc>
          <w:tcPr>
            <w:tcW w:w="1150" w:type="dxa"/>
          </w:tcPr>
          <w:p w14:paraId="454219A5" w14:textId="6AA58FE0" w:rsidR="00D12D41" w:rsidRDefault="004F3AA5">
            <w:pPr>
              <w:pStyle w:val="TableParagraph"/>
              <w:spacing w:line="229" w:lineRule="exact"/>
              <w:ind w:left="20" w:right="111"/>
              <w:jc w:val="center"/>
              <w:rPr>
                <w:sz w:val="20"/>
              </w:rPr>
            </w:pPr>
            <w:r>
              <w:rPr>
                <w:sz w:val="20"/>
              </w:rPr>
              <w:t>20.</w:t>
            </w:r>
            <w:r w:rsidR="00FE586C">
              <w:rPr>
                <w:sz w:val="20"/>
              </w:rPr>
              <w:t>03.11</w:t>
            </w:r>
          </w:p>
          <w:p w14:paraId="726CA8BE" w14:textId="77777777" w:rsidR="004D3480" w:rsidRDefault="004D3480" w:rsidP="00895786">
            <w:pPr>
              <w:pStyle w:val="TableParagraph"/>
              <w:spacing w:line="229" w:lineRule="exact"/>
              <w:ind w:right="111"/>
              <w:rPr>
                <w:sz w:val="20"/>
              </w:rPr>
            </w:pPr>
          </w:p>
        </w:tc>
        <w:tc>
          <w:tcPr>
            <w:tcW w:w="8424" w:type="dxa"/>
          </w:tcPr>
          <w:p w14:paraId="6CCE38BE" w14:textId="4598B3BE" w:rsidR="00895786" w:rsidRPr="00895786" w:rsidRDefault="00912CB1" w:rsidP="00895786">
            <w:pPr>
              <w:pStyle w:val="TableParagraph"/>
              <w:spacing w:before="1"/>
              <w:ind w:left="105"/>
            </w:pPr>
            <w:r>
              <w:rPr>
                <w:b/>
                <w:bCs/>
              </w:rPr>
              <w:t xml:space="preserve">Village Welcome Letter – </w:t>
            </w:r>
            <w:r>
              <w:t>The letter is under review and will follow in due course</w:t>
            </w:r>
          </w:p>
        </w:tc>
        <w:tc>
          <w:tcPr>
            <w:tcW w:w="850" w:type="dxa"/>
          </w:tcPr>
          <w:p w14:paraId="681E8547" w14:textId="0E3448DB" w:rsidR="00895786" w:rsidRDefault="00912CB1" w:rsidP="00912CB1">
            <w:pPr>
              <w:pStyle w:val="TableParagraph"/>
              <w:rPr>
                <w:b/>
                <w:sz w:val="24"/>
              </w:rPr>
            </w:pPr>
            <w:r>
              <w:rPr>
                <w:rFonts w:ascii="Times New Roman"/>
                <w:sz w:val="26"/>
              </w:rPr>
              <w:t xml:space="preserve">  J.A.</w:t>
            </w:r>
          </w:p>
          <w:p w14:paraId="3AEEF19A" w14:textId="77777777" w:rsidR="00D12D41" w:rsidRPr="00895786" w:rsidRDefault="00D12D41" w:rsidP="00895786"/>
        </w:tc>
      </w:tr>
      <w:tr w:rsidR="00912CB1" w14:paraId="3634CDA8" w14:textId="77777777" w:rsidTr="008A194E">
        <w:trPr>
          <w:trHeight w:val="1458"/>
        </w:trPr>
        <w:tc>
          <w:tcPr>
            <w:tcW w:w="1150" w:type="dxa"/>
          </w:tcPr>
          <w:p w14:paraId="34DC61E0" w14:textId="7EA30C49" w:rsidR="00912CB1" w:rsidRDefault="00912CB1">
            <w:pPr>
              <w:pStyle w:val="TableParagraph"/>
              <w:spacing w:line="229" w:lineRule="exact"/>
              <w:ind w:left="20" w:right="111"/>
              <w:jc w:val="center"/>
              <w:rPr>
                <w:sz w:val="20"/>
              </w:rPr>
            </w:pPr>
            <w:r>
              <w:rPr>
                <w:sz w:val="20"/>
              </w:rPr>
              <w:t>20.03.12</w:t>
            </w:r>
          </w:p>
        </w:tc>
        <w:tc>
          <w:tcPr>
            <w:tcW w:w="8424" w:type="dxa"/>
          </w:tcPr>
          <w:p w14:paraId="24B619CB" w14:textId="77777777" w:rsidR="00912CB1" w:rsidRDefault="00912CB1" w:rsidP="00A72AB9">
            <w:pPr>
              <w:pStyle w:val="TableParagraph"/>
              <w:spacing w:before="1"/>
              <w:ind w:left="105"/>
            </w:pPr>
            <w:r>
              <w:rPr>
                <w:b/>
                <w:bCs/>
              </w:rPr>
              <w:t xml:space="preserve">Defibrillators – </w:t>
            </w:r>
            <w:r>
              <w:t>Quotes have been submitted. £2,675.33 for 2 Defibrillators plus £500</w:t>
            </w:r>
          </w:p>
          <w:p w14:paraId="05A3AEA9" w14:textId="5057635A" w:rsidR="00157EE1" w:rsidRPr="00157EE1" w:rsidRDefault="00157EE1" w:rsidP="00A72AB9">
            <w:pPr>
              <w:pStyle w:val="TableParagraph"/>
              <w:spacing w:before="1"/>
              <w:ind w:left="105"/>
            </w:pPr>
            <w:r>
              <w:t>Further clarity is required regarding the maintenance and servicing of the Defibrillators. Enquiries to be made regarding a grant for the defibrillators from the Teffont Trust.</w:t>
            </w:r>
          </w:p>
        </w:tc>
        <w:tc>
          <w:tcPr>
            <w:tcW w:w="850" w:type="dxa"/>
          </w:tcPr>
          <w:p w14:paraId="73704C87" w14:textId="512BDE43" w:rsidR="00912CB1" w:rsidRDefault="00157EE1" w:rsidP="00912CB1">
            <w:pPr>
              <w:pStyle w:val="TableParagraph"/>
              <w:rPr>
                <w:rFonts w:ascii="Times New Roman"/>
                <w:sz w:val="26"/>
              </w:rPr>
            </w:pPr>
            <w:r>
              <w:rPr>
                <w:rFonts w:ascii="Times New Roman"/>
                <w:sz w:val="26"/>
              </w:rPr>
              <w:t xml:space="preserve">  I.J</w:t>
            </w:r>
          </w:p>
        </w:tc>
      </w:tr>
      <w:tr w:rsidR="00912CB1" w14:paraId="52AC52A9" w14:textId="77777777" w:rsidTr="008A194E">
        <w:trPr>
          <w:trHeight w:val="862"/>
        </w:trPr>
        <w:tc>
          <w:tcPr>
            <w:tcW w:w="1150" w:type="dxa"/>
          </w:tcPr>
          <w:p w14:paraId="4DCED06E" w14:textId="62B5A6CB" w:rsidR="00912CB1" w:rsidRDefault="00157EE1">
            <w:pPr>
              <w:pStyle w:val="TableParagraph"/>
              <w:spacing w:line="229" w:lineRule="exact"/>
              <w:ind w:left="20" w:right="111"/>
              <w:jc w:val="center"/>
              <w:rPr>
                <w:sz w:val="20"/>
              </w:rPr>
            </w:pPr>
            <w:r>
              <w:rPr>
                <w:sz w:val="20"/>
              </w:rPr>
              <w:t>20.03.13</w:t>
            </w:r>
          </w:p>
        </w:tc>
        <w:tc>
          <w:tcPr>
            <w:tcW w:w="8424" w:type="dxa"/>
          </w:tcPr>
          <w:p w14:paraId="121EE7FA" w14:textId="169B97B8" w:rsidR="00912CB1" w:rsidRPr="00157EE1" w:rsidRDefault="00157EE1" w:rsidP="00A72AB9">
            <w:pPr>
              <w:pStyle w:val="TableParagraph"/>
              <w:spacing w:before="1"/>
              <w:ind w:left="105"/>
            </w:pPr>
            <w:r>
              <w:rPr>
                <w:b/>
                <w:bCs/>
              </w:rPr>
              <w:t xml:space="preserve">Emergency List – </w:t>
            </w:r>
            <w:r>
              <w:t>The Village Emergency Plan is being re-written using a Wiltshire Council template and will thereafter, be known as The Teffont Resilience Plan. Work on this has been delayed by the emergence of the pandemic.</w:t>
            </w:r>
          </w:p>
        </w:tc>
        <w:tc>
          <w:tcPr>
            <w:tcW w:w="850" w:type="dxa"/>
          </w:tcPr>
          <w:p w14:paraId="41E2DD30" w14:textId="77777777" w:rsidR="00912CB1" w:rsidRDefault="00157EE1">
            <w:pPr>
              <w:pStyle w:val="TableParagraph"/>
              <w:rPr>
                <w:rFonts w:ascii="Times New Roman"/>
                <w:sz w:val="26"/>
              </w:rPr>
            </w:pPr>
            <w:r>
              <w:rPr>
                <w:rFonts w:ascii="Times New Roman"/>
                <w:sz w:val="26"/>
              </w:rPr>
              <w:t xml:space="preserve"> R.B</w:t>
            </w:r>
          </w:p>
          <w:p w14:paraId="46B61765" w14:textId="38181759" w:rsidR="00157EE1" w:rsidRDefault="00157EE1">
            <w:pPr>
              <w:pStyle w:val="TableParagraph"/>
              <w:rPr>
                <w:rFonts w:ascii="Times New Roman"/>
                <w:sz w:val="26"/>
              </w:rPr>
            </w:pPr>
            <w:r>
              <w:rPr>
                <w:rFonts w:ascii="Times New Roman"/>
                <w:sz w:val="26"/>
              </w:rPr>
              <w:t xml:space="preserve"> M.H</w:t>
            </w:r>
          </w:p>
        </w:tc>
      </w:tr>
      <w:tr w:rsidR="00157EE1" w14:paraId="77A6016C" w14:textId="77777777" w:rsidTr="008A194E">
        <w:trPr>
          <w:trHeight w:val="959"/>
        </w:trPr>
        <w:tc>
          <w:tcPr>
            <w:tcW w:w="1150" w:type="dxa"/>
          </w:tcPr>
          <w:p w14:paraId="71613BEB" w14:textId="617527A9" w:rsidR="00157EE1" w:rsidRDefault="00157EE1">
            <w:pPr>
              <w:pStyle w:val="TableParagraph"/>
              <w:spacing w:line="229" w:lineRule="exact"/>
              <w:ind w:left="20" w:right="111"/>
              <w:jc w:val="center"/>
              <w:rPr>
                <w:sz w:val="20"/>
              </w:rPr>
            </w:pPr>
            <w:r>
              <w:rPr>
                <w:sz w:val="20"/>
              </w:rPr>
              <w:t>20.03.14</w:t>
            </w:r>
          </w:p>
        </w:tc>
        <w:tc>
          <w:tcPr>
            <w:tcW w:w="8424" w:type="dxa"/>
          </w:tcPr>
          <w:p w14:paraId="3A4494AB" w14:textId="79E80E0F" w:rsidR="00157EE1" w:rsidRPr="00157EE1" w:rsidRDefault="00157EE1" w:rsidP="00A72AB9">
            <w:pPr>
              <w:pStyle w:val="TableParagraph"/>
              <w:spacing w:before="1"/>
              <w:ind w:left="105"/>
            </w:pPr>
            <w:r>
              <w:rPr>
                <w:b/>
                <w:bCs/>
              </w:rPr>
              <w:t xml:space="preserve">20MPH Speed Restriction </w:t>
            </w:r>
            <w:r w:rsidR="00E55191">
              <w:rPr>
                <w:b/>
                <w:bCs/>
              </w:rPr>
              <w:t>–</w:t>
            </w:r>
            <w:r>
              <w:rPr>
                <w:b/>
                <w:bCs/>
              </w:rPr>
              <w:t xml:space="preserve"> </w:t>
            </w:r>
            <w:r w:rsidR="00E55191">
              <w:t>Wiltshire Council received no objections from the public during the consultation period. It is anticipated works will begin in July to install the new speed restriction signs.</w:t>
            </w:r>
          </w:p>
        </w:tc>
        <w:tc>
          <w:tcPr>
            <w:tcW w:w="850" w:type="dxa"/>
          </w:tcPr>
          <w:p w14:paraId="740825FB" w14:textId="2F217AFF" w:rsidR="00157EE1" w:rsidRDefault="00E55191">
            <w:pPr>
              <w:pStyle w:val="TableParagraph"/>
              <w:rPr>
                <w:rFonts w:ascii="Times New Roman"/>
                <w:sz w:val="26"/>
              </w:rPr>
            </w:pPr>
            <w:r>
              <w:rPr>
                <w:rFonts w:ascii="Times New Roman"/>
                <w:sz w:val="26"/>
              </w:rPr>
              <w:t xml:space="preserve"> M.H</w:t>
            </w:r>
          </w:p>
        </w:tc>
      </w:tr>
      <w:tr w:rsidR="00E55191" w14:paraId="6A7D6E4E" w14:textId="77777777" w:rsidTr="008A194E">
        <w:trPr>
          <w:trHeight w:val="490"/>
        </w:trPr>
        <w:tc>
          <w:tcPr>
            <w:tcW w:w="1150" w:type="dxa"/>
          </w:tcPr>
          <w:p w14:paraId="48050761" w14:textId="6D19322B" w:rsidR="00E55191" w:rsidRDefault="00E55191">
            <w:pPr>
              <w:pStyle w:val="TableParagraph"/>
              <w:spacing w:line="229" w:lineRule="exact"/>
              <w:ind w:left="20" w:right="111"/>
              <w:jc w:val="center"/>
              <w:rPr>
                <w:sz w:val="20"/>
              </w:rPr>
            </w:pPr>
            <w:r>
              <w:rPr>
                <w:sz w:val="20"/>
              </w:rPr>
              <w:t>20.03.15</w:t>
            </w:r>
          </w:p>
        </w:tc>
        <w:tc>
          <w:tcPr>
            <w:tcW w:w="8424" w:type="dxa"/>
          </w:tcPr>
          <w:p w14:paraId="03F8E76A" w14:textId="1C3D1EE8" w:rsidR="00E55191" w:rsidRPr="00E55191" w:rsidRDefault="00E55191" w:rsidP="00A72AB9">
            <w:pPr>
              <w:pStyle w:val="TableParagraph"/>
              <w:spacing w:before="1"/>
              <w:ind w:left="105"/>
            </w:pPr>
            <w:r>
              <w:rPr>
                <w:b/>
                <w:bCs/>
              </w:rPr>
              <w:t xml:space="preserve">Parish Council Website Review – </w:t>
            </w:r>
            <w:r>
              <w:t>postponed until the next meeting.</w:t>
            </w:r>
          </w:p>
        </w:tc>
        <w:tc>
          <w:tcPr>
            <w:tcW w:w="850" w:type="dxa"/>
          </w:tcPr>
          <w:p w14:paraId="7ED27272" w14:textId="2FE74FFC" w:rsidR="00E55191" w:rsidRDefault="00E55191">
            <w:pPr>
              <w:pStyle w:val="TableParagraph"/>
              <w:rPr>
                <w:rFonts w:ascii="Times New Roman"/>
                <w:sz w:val="26"/>
              </w:rPr>
            </w:pPr>
            <w:r>
              <w:rPr>
                <w:rFonts w:ascii="Times New Roman"/>
                <w:sz w:val="26"/>
              </w:rPr>
              <w:t xml:space="preserve"> J.A</w:t>
            </w:r>
          </w:p>
        </w:tc>
      </w:tr>
      <w:tr w:rsidR="00E55191" w14:paraId="5737BE73" w14:textId="77777777" w:rsidTr="008A194E">
        <w:trPr>
          <w:trHeight w:val="1000"/>
        </w:trPr>
        <w:tc>
          <w:tcPr>
            <w:tcW w:w="1150" w:type="dxa"/>
          </w:tcPr>
          <w:p w14:paraId="32C9ABFC" w14:textId="002EFF13" w:rsidR="00E55191" w:rsidRDefault="00E55191">
            <w:pPr>
              <w:pStyle w:val="TableParagraph"/>
              <w:spacing w:line="229" w:lineRule="exact"/>
              <w:ind w:left="20" w:right="111"/>
              <w:jc w:val="center"/>
              <w:rPr>
                <w:sz w:val="20"/>
              </w:rPr>
            </w:pPr>
            <w:r>
              <w:rPr>
                <w:sz w:val="20"/>
              </w:rPr>
              <w:t>20.03.16</w:t>
            </w:r>
          </w:p>
        </w:tc>
        <w:tc>
          <w:tcPr>
            <w:tcW w:w="8424" w:type="dxa"/>
          </w:tcPr>
          <w:p w14:paraId="7DD7C406" w14:textId="18319470" w:rsidR="00E55191" w:rsidRPr="00E55191" w:rsidRDefault="00E55191" w:rsidP="00A72AB9">
            <w:pPr>
              <w:pStyle w:val="TableParagraph"/>
              <w:spacing w:before="1"/>
              <w:ind w:left="105"/>
            </w:pPr>
            <w:r>
              <w:rPr>
                <w:b/>
                <w:bCs/>
              </w:rPr>
              <w:t xml:space="preserve">Annual Parish Community Meeting 25.04.20. – </w:t>
            </w:r>
            <w:r>
              <w:t>This meeting has been postponed because of the escalation of the Covid-19 pandemic. Guidance from Wiltshire Council will needed on the legality of remote digital meetings.</w:t>
            </w:r>
          </w:p>
        </w:tc>
        <w:tc>
          <w:tcPr>
            <w:tcW w:w="850" w:type="dxa"/>
          </w:tcPr>
          <w:p w14:paraId="59882672" w14:textId="4A87E0DF" w:rsidR="00E55191" w:rsidRDefault="00E55191">
            <w:pPr>
              <w:pStyle w:val="TableParagraph"/>
              <w:rPr>
                <w:rFonts w:ascii="Times New Roman"/>
                <w:sz w:val="26"/>
              </w:rPr>
            </w:pPr>
            <w:r>
              <w:rPr>
                <w:rFonts w:ascii="Times New Roman"/>
                <w:sz w:val="26"/>
              </w:rPr>
              <w:t xml:space="preserve"> M.H</w:t>
            </w:r>
          </w:p>
        </w:tc>
      </w:tr>
      <w:tr w:rsidR="00E55191" w14:paraId="4F842268" w14:textId="77777777" w:rsidTr="008A194E">
        <w:trPr>
          <w:trHeight w:val="1380"/>
        </w:trPr>
        <w:tc>
          <w:tcPr>
            <w:tcW w:w="1150" w:type="dxa"/>
          </w:tcPr>
          <w:p w14:paraId="6ABAF363" w14:textId="7CCCCE60" w:rsidR="00E55191" w:rsidRDefault="00E55191">
            <w:pPr>
              <w:pStyle w:val="TableParagraph"/>
              <w:spacing w:line="229" w:lineRule="exact"/>
              <w:ind w:left="20" w:right="111"/>
              <w:jc w:val="center"/>
              <w:rPr>
                <w:sz w:val="20"/>
              </w:rPr>
            </w:pPr>
            <w:r>
              <w:rPr>
                <w:sz w:val="20"/>
              </w:rPr>
              <w:t>20.03.17</w:t>
            </w:r>
          </w:p>
        </w:tc>
        <w:tc>
          <w:tcPr>
            <w:tcW w:w="8424" w:type="dxa"/>
          </w:tcPr>
          <w:p w14:paraId="21180A23" w14:textId="2EA4C245" w:rsidR="00E55191" w:rsidRPr="00E55191" w:rsidRDefault="00E55191" w:rsidP="00A72AB9">
            <w:pPr>
              <w:pStyle w:val="TableParagraph"/>
              <w:spacing w:before="1"/>
              <w:ind w:left="105"/>
            </w:pPr>
            <w:r>
              <w:rPr>
                <w:b/>
                <w:bCs/>
              </w:rPr>
              <w:t xml:space="preserve">Annual Parish Council Meeting </w:t>
            </w:r>
            <w:r w:rsidR="00624240">
              <w:rPr>
                <w:b/>
                <w:bCs/>
              </w:rPr>
              <w:t>TBC.</w:t>
            </w:r>
            <w:r>
              <w:rPr>
                <w:b/>
                <w:bCs/>
              </w:rPr>
              <w:t xml:space="preserve"> </w:t>
            </w:r>
            <w:r w:rsidR="00624240">
              <w:rPr>
                <w:b/>
                <w:bCs/>
              </w:rPr>
              <w:t>–</w:t>
            </w:r>
            <w:r>
              <w:rPr>
                <w:b/>
                <w:bCs/>
              </w:rPr>
              <w:t xml:space="preserve"> </w:t>
            </w:r>
            <w:r w:rsidR="00624240">
              <w:t>there will be a new format for the Annual Parish Council meeting. Teffont Clubs and Societies will be required to submit their reports ahead of the meeting. They will be allocated a 3 minute time slot during the meeting to present an overview of their report. In view of the Covid-19 pandemic guidance will be taken from Wiltshire Council when this meeting will take place.</w:t>
            </w:r>
          </w:p>
        </w:tc>
        <w:tc>
          <w:tcPr>
            <w:tcW w:w="850" w:type="dxa"/>
          </w:tcPr>
          <w:p w14:paraId="3249AD25" w14:textId="29C5CFA2" w:rsidR="00E55191" w:rsidRDefault="00624240">
            <w:pPr>
              <w:pStyle w:val="TableParagraph"/>
              <w:rPr>
                <w:rFonts w:ascii="Times New Roman"/>
                <w:sz w:val="26"/>
              </w:rPr>
            </w:pPr>
            <w:r>
              <w:rPr>
                <w:rFonts w:ascii="Times New Roman"/>
                <w:sz w:val="26"/>
              </w:rPr>
              <w:t xml:space="preserve"> </w:t>
            </w:r>
            <w:r w:rsidR="00A14B6A">
              <w:rPr>
                <w:rFonts w:ascii="Times New Roman"/>
                <w:sz w:val="26"/>
              </w:rPr>
              <w:t>M.H</w:t>
            </w:r>
          </w:p>
        </w:tc>
      </w:tr>
      <w:tr w:rsidR="00A14B6A" w14:paraId="5A3BF54A" w14:textId="77777777" w:rsidTr="008A194E">
        <w:trPr>
          <w:trHeight w:val="877"/>
        </w:trPr>
        <w:tc>
          <w:tcPr>
            <w:tcW w:w="1150" w:type="dxa"/>
          </w:tcPr>
          <w:p w14:paraId="6E30C263" w14:textId="2E612FF8" w:rsidR="00A14B6A" w:rsidRDefault="00A14B6A">
            <w:pPr>
              <w:pStyle w:val="TableParagraph"/>
              <w:spacing w:line="229" w:lineRule="exact"/>
              <w:ind w:left="20" w:right="111"/>
              <w:jc w:val="center"/>
              <w:rPr>
                <w:sz w:val="20"/>
              </w:rPr>
            </w:pPr>
            <w:r>
              <w:rPr>
                <w:sz w:val="20"/>
              </w:rPr>
              <w:t>20.03.18</w:t>
            </w:r>
          </w:p>
        </w:tc>
        <w:tc>
          <w:tcPr>
            <w:tcW w:w="8424" w:type="dxa"/>
          </w:tcPr>
          <w:p w14:paraId="5F9E3E68" w14:textId="72A52449" w:rsidR="00A14B6A" w:rsidRPr="00A14B6A" w:rsidRDefault="00A14B6A" w:rsidP="00A72AB9">
            <w:pPr>
              <w:pStyle w:val="TableParagraph"/>
              <w:spacing w:before="1"/>
              <w:ind w:left="105"/>
            </w:pPr>
            <w:r>
              <w:rPr>
                <w:b/>
                <w:bCs/>
              </w:rPr>
              <w:t xml:space="preserve">Village Tree Planting – </w:t>
            </w:r>
            <w:r>
              <w:t>The Clerk has received information from Wiltshire Wildlife Trust regarding the planting of wildflowers. This will be deferred until the next Parish Council Meeting.</w:t>
            </w:r>
          </w:p>
        </w:tc>
        <w:tc>
          <w:tcPr>
            <w:tcW w:w="850" w:type="dxa"/>
          </w:tcPr>
          <w:p w14:paraId="54CD1218" w14:textId="57D22601" w:rsidR="00A14B6A" w:rsidRDefault="00A14B6A">
            <w:pPr>
              <w:pStyle w:val="TableParagraph"/>
              <w:rPr>
                <w:rFonts w:ascii="Times New Roman"/>
                <w:sz w:val="26"/>
              </w:rPr>
            </w:pPr>
            <w:r>
              <w:rPr>
                <w:rFonts w:ascii="Times New Roman"/>
                <w:sz w:val="26"/>
              </w:rPr>
              <w:t xml:space="preserve"> T.D.</w:t>
            </w:r>
          </w:p>
        </w:tc>
      </w:tr>
      <w:tr w:rsidR="00A14B6A" w14:paraId="07DE49E5" w14:textId="77777777" w:rsidTr="008A194E">
        <w:trPr>
          <w:trHeight w:val="1115"/>
        </w:trPr>
        <w:tc>
          <w:tcPr>
            <w:tcW w:w="1150" w:type="dxa"/>
          </w:tcPr>
          <w:p w14:paraId="3AEC6C10" w14:textId="3DC76120" w:rsidR="00A14B6A" w:rsidRDefault="00A14B6A">
            <w:pPr>
              <w:pStyle w:val="TableParagraph"/>
              <w:spacing w:line="229" w:lineRule="exact"/>
              <w:ind w:left="20" w:right="111"/>
              <w:jc w:val="center"/>
              <w:rPr>
                <w:sz w:val="20"/>
              </w:rPr>
            </w:pPr>
            <w:r>
              <w:rPr>
                <w:sz w:val="20"/>
              </w:rPr>
              <w:t>20.03.19</w:t>
            </w:r>
          </w:p>
        </w:tc>
        <w:tc>
          <w:tcPr>
            <w:tcW w:w="8424" w:type="dxa"/>
          </w:tcPr>
          <w:p w14:paraId="1AFA8552" w14:textId="5B3F45D4" w:rsidR="00A14B6A" w:rsidRPr="00A14B6A" w:rsidRDefault="00A14B6A" w:rsidP="00A72AB9">
            <w:pPr>
              <w:pStyle w:val="TableParagraph"/>
              <w:spacing w:before="1"/>
              <w:ind w:left="105"/>
            </w:pPr>
            <w:r>
              <w:rPr>
                <w:b/>
                <w:bCs/>
              </w:rPr>
              <w:t xml:space="preserve">Parish Steward – </w:t>
            </w:r>
            <w:r>
              <w:t>Parish Stewards are currently repairing potholes until the end of March. Vehicular Support is required for the Village kerbsides to be cleaned. Wiltshire Councillor Wayman stated that it was possible to request the cleaning of streets on- line via Streetscene at Wiltshire Council.</w:t>
            </w:r>
          </w:p>
        </w:tc>
        <w:tc>
          <w:tcPr>
            <w:tcW w:w="850" w:type="dxa"/>
          </w:tcPr>
          <w:p w14:paraId="17D956A9" w14:textId="39E3B3B9" w:rsidR="00A14B6A" w:rsidRDefault="00A14B6A">
            <w:pPr>
              <w:pStyle w:val="TableParagraph"/>
              <w:rPr>
                <w:rFonts w:ascii="Times New Roman"/>
                <w:sz w:val="26"/>
              </w:rPr>
            </w:pPr>
            <w:r>
              <w:rPr>
                <w:rFonts w:ascii="Times New Roman"/>
                <w:sz w:val="26"/>
              </w:rPr>
              <w:t xml:space="preserve"> R.B.</w:t>
            </w:r>
          </w:p>
        </w:tc>
      </w:tr>
      <w:tr w:rsidR="00A14B6A" w14:paraId="35469184" w14:textId="77777777" w:rsidTr="008A194E">
        <w:trPr>
          <w:trHeight w:val="660"/>
        </w:trPr>
        <w:tc>
          <w:tcPr>
            <w:tcW w:w="1150" w:type="dxa"/>
          </w:tcPr>
          <w:p w14:paraId="7D261E91" w14:textId="6F933232" w:rsidR="00A14B6A" w:rsidRDefault="00A14B6A">
            <w:pPr>
              <w:pStyle w:val="TableParagraph"/>
              <w:spacing w:line="229" w:lineRule="exact"/>
              <w:ind w:left="20" w:right="111"/>
              <w:jc w:val="center"/>
              <w:rPr>
                <w:sz w:val="20"/>
              </w:rPr>
            </w:pPr>
            <w:r>
              <w:rPr>
                <w:sz w:val="20"/>
              </w:rPr>
              <w:t>20.03.20</w:t>
            </w:r>
          </w:p>
        </w:tc>
        <w:tc>
          <w:tcPr>
            <w:tcW w:w="8424" w:type="dxa"/>
          </w:tcPr>
          <w:p w14:paraId="3A6FAAFE" w14:textId="022150A0" w:rsidR="00A14B6A" w:rsidRDefault="00A14B6A" w:rsidP="00A72AB9">
            <w:pPr>
              <w:pStyle w:val="TableParagraph"/>
              <w:spacing w:before="1"/>
              <w:ind w:left="105"/>
              <w:rPr>
                <w:b/>
                <w:bCs/>
              </w:rPr>
            </w:pPr>
            <w:r>
              <w:rPr>
                <w:b/>
                <w:bCs/>
              </w:rPr>
              <w:t xml:space="preserve">Restoration of Village Green Posts and </w:t>
            </w:r>
            <w:r w:rsidR="006F3D7F">
              <w:rPr>
                <w:b/>
                <w:bCs/>
              </w:rPr>
              <w:t>Chains</w:t>
            </w:r>
            <w:r>
              <w:rPr>
                <w:b/>
                <w:bCs/>
              </w:rPr>
              <w:t xml:space="preserve"> - </w:t>
            </w:r>
            <w:r w:rsidR="00377200">
              <w:t>3</w:t>
            </w:r>
            <w:r w:rsidRPr="00A14B6A">
              <w:t xml:space="preserve"> quotes have been submitted</w:t>
            </w:r>
            <w:r w:rsidR="00377200">
              <w:t>. Decision to follow on choice of contractor. Approximate cost £600.</w:t>
            </w:r>
            <w:r>
              <w:rPr>
                <w:b/>
                <w:bCs/>
              </w:rPr>
              <w:t xml:space="preserve"> </w:t>
            </w:r>
          </w:p>
        </w:tc>
        <w:tc>
          <w:tcPr>
            <w:tcW w:w="850" w:type="dxa"/>
          </w:tcPr>
          <w:p w14:paraId="7DF3B397" w14:textId="77777777" w:rsidR="00A14B6A" w:rsidRDefault="00A14B6A">
            <w:pPr>
              <w:pStyle w:val="TableParagraph"/>
              <w:rPr>
                <w:rFonts w:ascii="Times New Roman"/>
                <w:sz w:val="26"/>
              </w:rPr>
            </w:pPr>
            <w:r>
              <w:rPr>
                <w:rFonts w:ascii="Times New Roman"/>
                <w:sz w:val="26"/>
              </w:rPr>
              <w:t xml:space="preserve"> G.C</w:t>
            </w:r>
          </w:p>
          <w:p w14:paraId="68FFB819" w14:textId="01D55B0D" w:rsidR="00A14B6A" w:rsidRDefault="00A14B6A">
            <w:pPr>
              <w:pStyle w:val="TableParagraph"/>
              <w:rPr>
                <w:rFonts w:ascii="Times New Roman"/>
                <w:sz w:val="26"/>
              </w:rPr>
            </w:pPr>
            <w:r>
              <w:rPr>
                <w:rFonts w:ascii="Times New Roman"/>
                <w:sz w:val="26"/>
              </w:rPr>
              <w:t xml:space="preserve"> E.W</w:t>
            </w:r>
          </w:p>
        </w:tc>
      </w:tr>
      <w:tr w:rsidR="00377200" w14:paraId="4B6DD003" w14:textId="77777777" w:rsidTr="008A194E">
        <w:trPr>
          <w:trHeight w:val="758"/>
        </w:trPr>
        <w:tc>
          <w:tcPr>
            <w:tcW w:w="1150" w:type="dxa"/>
          </w:tcPr>
          <w:p w14:paraId="3864B673" w14:textId="674ECE9B" w:rsidR="00377200" w:rsidRDefault="00377200">
            <w:pPr>
              <w:pStyle w:val="TableParagraph"/>
              <w:spacing w:line="229" w:lineRule="exact"/>
              <w:ind w:left="20" w:right="111"/>
              <w:jc w:val="center"/>
              <w:rPr>
                <w:sz w:val="20"/>
              </w:rPr>
            </w:pPr>
            <w:r>
              <w:rPr>
                <w:sz w:val="20"/>
              </w:rPr>
              <w:t>20.03.21</w:t>
            </w:r>
          </w:p>
        </w:tc>
        <w:tc>
          <w:tcPr>
            <w:tcW w:w="8424" w:type="dxa"/>
          </w:tcPr>
          <w:p w14:paraId="0AB83BCA" w14:textId="2E3A01F2" w:rsidR="00377200" w:rsidRPr="00377200" w:rsidRDefault="00377200" w:rsidP="00A72AB9">
            <w:pPr>
              <w:pStyle w:val="TableParagraph"/>
              <w:spacing w:before="1"/>
              <w:ind w:left="105"/>
            </w:pPr>
            <w:r>
              <w:rPr>
                <w:b/>
                <w:bCs/>
              </w:rPr>
              <w:t>V.E. Day Celebration 8</w:t>
            </w:r>
            <w:r w:rsidRPr="00377200">
              <w:rPr>
                <w:b/>
                <w:bCs/>
                <w:vertAlign w:val="superscript"/>
              </w:rPr>
              <w:t>th</w:t>
            </w:r>
            <w:r>
              <w:rPr>
                <w:b/>
                <w:bCs/>
              </w:rPr>
              <w:t xml:space="preserve"> May 20. – </w:t>
            </w:r>
            <w:r>
              <w:t xml:space="preserve">The celebration is currently on hold </w:t>
            </w:r>
            <w:r w:rsidR="006F3D7F">
              <w:t>in accordance with Government guidance on social distancing.</w:t>
            </w:r>
          </w:p>
        </w:tc>
        <w:tc>
          <w:tcPr>
            <w:tcW w:w="850" w:type="dxa"/>
          </w:tcPr>
          <w:p w14:paraId="58DA57F9" w14:textId="7FC87D3D" w:rsidR="00377200" w:rsidRDefault="00377200">
            <w:pPr>
              <w:pStyle w:val="TableParagraph"/>
              <w:rPr>
                <w:rFonts w:ascii="Times New Roman"/>
                <w:sz w:val="26"/>
              </w:rPr>
            </w:pPr>
            <w:r>
              <w:rPr>
                <w:rFonts w:ascii="Times New Roman"/>
                <w:sz w:val="26"/>
              </w:rPr>
              <w:t xml:space="preserve"> I.J</w:t>
            </w:r>
          </w:p>
        </w:tc>
      </w:tr>
      <w:tr w:rsidR="00377200" w14:paraId="771FDBD8" w14:textId="77777777" w:rsidTr="008A194E">
        <w:trPr>
          <w:trHeight w:val="997"/>
        </w:trPr>
        <w:tc>
          <w:tcPr>
            <w:tcW w:w="1150" w:type="dxa"/>
          </w:tcPr>
          <w:p w14:paraId="36BDAAC0" w14:textId="233820AB" w:rsidR="00377200" w:rsidRDefault="00377200">
            <w:pPr>
              <w:pStyle w:val="TableParagraph"/>
              <w:spacing w:line="229" w:lineRule="exact"/>
              <w:ind w:left="20" w:right="111"/>
              <w:jc w:val="center"/>
              <w:rPr>
                <w:sz w:val="20"/>
              </w:rPr>
            </w:pPr>
            <w:r>
              <w:rPr>
                <w:sz w:val="20"/>
              </w:rPr>
              <w:t>20.03.22</w:t>
            </w:r>
          </w:p>
        </w:tc>
        <w:tc>
          <w:tcPr>
            <w:tcW w:w="8424" w:type="dxa"/>
          </w:tcPr>
          <w:p w14:paraId="254C523B" w14:textId="79DCDC7B" w:rsidR="00377200" w:rsidRPr="00377200" w:rsidRDefault="00377200" w:rsidP="00A72AB9">
            <w:pPr>
              <w:pStyle w:val="TableParagraph"/>
              <w:spacing w:before="1"/>
              <w:ind w:left="105"/>
            </w:pPr>
            <w:r>
              <w:rPr>
                <w:b/>
                <w:bCs/>
              </w:rPr>
              <w:t xml:space="preserve">Standing Orders review- </w:t>
            </w:r>
            <w:r>
              <w:t>Review of Standing Orders has been completed by the Chair and Katie Fielding at Wiltshire Council. These will be forwarded to Parish Councillors in due course.</w:t>
            </w:r>
          </w:p>
        </w:tc>
        <w:tc>
          <w:tcPr>
            <w:tcW w:w="850" w:type="dxa"/>
          </w:tcPr>
          <w:p w14:paraId="7BFB6A09" w14:textId="0C95BEAF" w:rsidR="00377200" w:rsidRDefault="00F064D2">
            <w:pPr>
              <w:pStyle w:val="TableParagraph"/>
              <w:rPr>
                <w:rFonts w:ascii="Times New Roman"/>
                <w:sz w:val="26"/>
              </w:rPr>
            </w:pPr>
            <w:r>
              <w:rPr>
                <w:rFonts w:ascii="Times New Roman"/>
                <w:sz w:val="26"/>
              </w:rPr>
              <w:t xml:space="preserve"> E.W.</w:t>
            </w:r>
          </w:p>
        </w:tc>
      </w:tr>
      <w:tr w:rsidR="00377200" w14:paraId="293525AF" w14:textId="77777777" w:rsidTr="008A194E">
        <w:trPr>
          <w:trHeight w:val="1379"/>
        </w:trPr>
        <w:tc>
          <w:tcPr>
            <w:tcW w:w="1150" w:type="dxa"/>
          </w:tcPr>
          <w:p w14:paraId="36D68023" w14:textId="363C7F8F" w:rsidR="00377200" w:rsidRDefault="00F064D2">
            <w:pPr>
              <w:pStyle w:val="TableParagraph"/>
              <w:spacing w:line="229" w:lineRule="exact"/>
              <w:ind w:left="20" w:right="111"/>
              <w:jc w:val="center"/>
              <w:rPr>
                <w:sz w:val="20"/>
              </w:rPr>
            </w:pPr>
            <w:r>
              <w:rPr>
                <w:sz w:val="20"/>
              </w:rPr>
              <w:t>20.03.23</w:t>
            </w:r>
          </w:p>
        </w:tc>
        <w:tc>
          <w:tcPr>
            <w:tcW w:w="8424" w:type="dxa"/>
          </w:tcPr>
          <w:p w14:paraId="1A9B6896" w14:textId="5DE8DBEB" w:rsidR="00377200" w:rsidRPr="008A194E" w:rsidRDefault="00F064D2" w:rsidP="008A194E">
            <w:pPr>
              <w:pStyle w:val="TableParagraph"/>
              <w:spacing w:before="1"/>
              <w:ind w:left="105"/>
              <w:rPr>
                <w:b/>
                <w:bCs/>
              </w:rPr>
            </w:pPr>
            <w:r>
              <w:rPr>
                <w:b/>
                <w:bCs/>
              </w:rPr>
              <w:t xml:space="preserve">Blocked Village Drains - </w:t>
            </w:r>
            <w:r w:rsidRPr="00F064D2">
              <w:t>Ongoing Meetings with</w:t>
            </w:r>
            <w:r>
              <w:rPr>
                <w:b/>
                <w:bCs/>
              </w:rPr>
              <w:t xml:space="preserve"> </w:t>
            </w:r>
            <w:r w:rsidRPr="00F064D2">
              <w:t>W</w:t>
            </w:r>
            <w:r>
              <w:t xml:space="preserve">essex Water </w:t>
            </w:r>
            <w:r w:rsidRPr="00F064D2">
              <w:t xml:space="preserve">have resulted in a camera investigation of </w:t>
            </w:r>
            <w:r>
              <w:t xml:space="preserve">the </w:t>
            </w:r>
            <w:r w:rsidRPr="00F064D2">
              <w:t>Village drain</w:t>
            </w:r>
            <w:r>
              <w:t>age</w:t>
            </w:r>
            <w:r w:rsidRPr="00F064D2">
              <w:t xml:space="preserve"> system</w:t>
            </w:r>
            <w:r>
              <w:t xml:space="preserve">s, which have now been completed. </w:t>
            </w:r>
            <w:r w:rsidR="006F3D7F">
              <w:t>Re-lining of the system to prevent ground water infiltration</w:t>
            </w:r>
            <w:r>
              <w:t xml:space="preserve"> will be </w:t>
            </w:r>
            <w:r w:rsidR="006F3D7F">
              <w:t>completed</w:t>
            </w:r>
            <w:r>
              <w:t xml:space="preserve"> in Evias and Magna by Autumn 2020 at the latest. Wessex Water will then review the situation in Winter 2020. The </w:t>
            </w:r>
            <w:r w:rsidR="006F3D7F">
              <w:t>re-lining of the system</w:t>
            </w:r>
            <w:r>
              <w:t xml:space="preserve"> should remove 90% of the water ingress.</w:t>
            </w:r>
          </w:p>
        </w:tc>
        <w:tc>
          <w:tcPr>
            <w:tcW w:w="850" w:type="dxa"/>
          </w:tcPr>
          <w:p w14:paraId="0C7CC242" w14:textId="5EE78B63" w:rsidR="00377200" w:rsidRDefault="00F064D2">
            <w:pPr>
              <w:pStyle w:val="TableParagraph"/>
              <w:rPr>
                <w:rFonts w:ascii="Times New Roman"/>
                <w:sz w:val="26"/>
              </w:rPr>
            </w:pPr>
            <w:r>
              <w:rPr>
                <w:rFonts w:ascii="Times New Roman"/>
                <w:sz w:val="26"/>
              </w:rPr>
              <w:t xml:space="preserve"> I.J.</w:t>
            </w:r>
          </w:p>
        </w:tc>
      </w:tr>
      <w:tr w:rsidR="00F064D2" w14:paraId="1F107DC3" w14:textId="77777777" w:rsidTr="008A194E">
        <w:trPr>
          <w:trHeight w:val="1875"/>
        </w:trPr>
        <w:tc>
          <w:tcPr>
            <w:tcW w:w="1150" w:type="dxa"/>
          </w:tcPr>
          <w:p w14:paraId="5A5EFA15" w14:textId="7DAAB5A5" w:rsidR="00F064D2" w:rsidRDefault="00F064D2">
            <w:pPr>
              <w:pStyle w:val="TableParagraph"/>
              <w:spacing w:line="229" w:lineRule="exact"/>
              <w:ind w:left="20" w:right="111"/>
              <w:jc w:val="center"/>
              <w:rPr>
                <w:sz w:val="20"/>
              </w:rPr>
            </w:pPr>
            <w:r>
              <w:rPr>
                <w:sz w:val="20"/>
              </w:rPr>
              <w:t>20.03.24</w:t>
            </w:r>
          </w:p>
        </w:tc>
        <w:tc>
          <w:tcPr>
            <w:tcW w:w="8424" w:type="dxa"/>
          </w:tcPr>
          <w:p w14:paraId="240FCE8E" w14:textId="77777777" w:rsidR="003127B6" w:rsidRDefault="00FB725A" w:rsidP="00A72AB9">
            <w:pPr>
              <w:pStyle w:val="TableParagraph"/>
              <w:spacing w:before="1"/>
              <w:ind w:left="105"/>
              <w:rPr>
                <w:b/>
                <w:bCs/>
              </w:rPr>
            </w:pPr>
            <w:r>
              <w:rPr>
                <w:b/>
                <w:bCs/>
              </w:rPr>
              <w:t xml:space="preserve">Clerks Report </w:t>
            </w:r>
            <w:r w:rsidR="00202A41">
              <w:rPr>
                <w:b/>
                <w:bCs/>
              </w:rPr>
              <w:t xml:space="preserve">– </w:t>
            </w:r>
          </w:p>
          <w:p w14:paraId="6793380A" w14:textId="77777777" w:rsidR="00F064D2" w:rsidRDefault="003127B6" w:rsidP="003127B6">
            <w:pPr>
              <w:pStyle w:val="TableParagraph"/>
              <w:numPr>
                <w:ilvl w:val="0"/>
                <w:numId w:val="26"/>
              </w:numPr>
              <w:spacing w:before="1"/>
            </w:pPr>
            <w:r w:rsidRPr="003127B6">
              <w:t>The</w:t>
            </w:r>
            <w:r>
              <w:rPr>
                <w:b/>
                <w:bCs/>
              </w:rPr>
              <w:t xml:space="preserve"> </w:t>
            </w:r>
            <w:r w:rsidRPr="003127B6">
              <w:t xml:space="preserve">Village </w:t>
            </w:r>
            <w:r>
              <w:t xml:space="preserve">Hall </w:t>
            </w:r>
            <w:r w:rsidRPr="003127B6">
              <w:t>play</w:t>
            </w:r>
            <w:r>
              <w:t xml:space="preserve"> area is temporarily closed to the public whilst a safety inspection of the equipment is carried out by </w:t>
            </w:r>
            <w:r w:rsidR="00202A41">
              <w:t xml:space="preserve">Wicksteed </w:t>
            </w:r>
            <w:r>
              <w:t>Leisure Ltd.</w:t>
            </w:r>
            <w:r w:rsidR="00202A41">
              <w:t xml:space="preserve"> </w:t>
            </w:r>
            <w:r>
              <w:t>Expected Inspection</w:t>
            </w:r>
            <w:r w:rsidR="00202A41">
              <w:t xml:space="preserve"> </w:t>
            </w:r>
            <w:r>
              <w:t xml:space="preserve">completion by </w:t>
            </w:r>
            <w:r w:rsidR="00202A41">
              <w:t>09.04.20</w:t>
            </w:r>
            <w:r>
              <w:t>.</w:t>
            </w:r>
          </w:p>
          <w:p w14:paraId="517BA556" w14:textId="77777777" w:rsidR="003127B6" w:rsidRDefault="003127B6" w:rsidP="003127B6">
            <w:pPr>
              <w:pStyle w:val="TableParagraph"/>
              <w:numPr>
                <w:ilvl w:val="0"/>
                <w:numId w:val="26"/>
              </w:numPr>
              <w:spacing w:before="1"/>
            </w:pPr>
            <w:r>
              <w:t>The Bank Ac</w:t>
            </w:r>
            <w:r w:rsidR="00A41ED0">
              <w:t>c</w:t>
            </w:r>
            <w:r>
              <w:t>ount mand</w:t>
            </w:r>
            <w:r w:rsidR="00A41ED0">
              <w:t>a</w:t>
            </w:r>
            <w:r>
              <w:t>te</w:t>
            </w:r>
            <w:r w:rsidR="00A41ED0">
              <w:t xml:space="preserve"> is being updated to remove the previous Chair and Clerk and to include the new clerk and a 3rd signatory.</w:t>
            </w:r>
          </w:p>
          <w:p w14:paraId="0F4CCD55" w14:textId="77777777" w:rsidR="00A41ED0" w:rsidRDefault="00A41ED0" w:rsidP="003127B6">
            <w:pPr>
              <w:pStyle w:val="TableParagraph"/>
              <w:numPr>
                <w:ilvl w:val="0"/>
                <w:numId w:val="26"/>
              </w:numPr>
              <w:spacing w:before="1"/>
            </w:pPr>
            <w:r>
              <w:t>Coronavirus Covid-19 updates are being received from Wiltshire Council on a regular basis and passed on to the local community.</w:t>
            </w:r>
          </w:p>
          <w:p w14:paraId="08ACE900" w14:textId="4A49E115" w:rsidR="00923547" w:rsidRPr="00202A41" w:rsidRDefault="00923547" w:rsidP="00923547">
            <w:pPr>
              <w:pStyle w:val="TableParagraph"/>
              <w:spacing w:before="1"/>
              <w:ind w:left="825"/>
            </w:pPr>
          </w:p>
        </w:tc>
        <w:tc>
          <w:tcPr>
            <w:tcW w:w="850" w:type="dxa"/>
          </w:tcPr>
          <w:p w14:paraId="6C7351A8" w14:textId="1FAAE461" w:rsidR="00F064D2" w:rsidRDefault="004137DF">
            <w:pPr>
              <w:pStyle w:val="TableParagraph"/>
              <w:rPr>
                <w:rFonts w:ascii="Times New Roman"/>
                <w:sz w:val="26"/>
              </w:rPr>
            </w:pPr>
            <w:r>
              <w:rPr>
                <w:rFonts w:ascii="Times New Roman"/>
                <w:sz w:val="26"/>
              </w:rPr>
              <w:t xml:space="preserve"> M.H.</w:t>
            </w:r>
          </w:p>
        </w:tc>
      </w:tr>
      <w:tr w:rsidR="00A41ED0" w14:paraId="2067D943" w14:textId="77777777" w:rsidTr="008A194E">
        <w:trPr>
          <w:trHeight w:val="1646"/>
        </w:trPr>
        <w:tc>
          <w:tcPr>
            <w:tcW w:w="1150" w:type="dxa"/>
          </w:tcPr>
          <w:p w14:paraId="0AC7977C" w14:textId="49AA212E" w:rsidR="00A41ED0" w:rsidRDefault="00A41ED0">
            <w:pPr>
              <w:pStyle w:val="TableParagraph"/>
              <w:spacing w:line="229" w:lineRule="exact"/>
              <w:ind w:left="20" w:right="111"/>
              <w:jc w:val="center"/>
              <w:rPr>
                <w:sz w:val="20"/>
              </w:rPr>
            </w:pPr>
            <w:r>
              <w:rPr>
                <w:sz w:val="20"/>
              </w:rPr>
              <w:lastRenderedPageBreak/>
              <w:t>20.03.25</w:t>
            </w:r>
          </w:p>
        </w:tc>
        <w:tc>
          <w:tcPr>
            <w:tcW w:w="8424" w:type="dxa"/>
          </w:tcPr>
          <w:p w14:paraId="260B2626" w14:textId="373227DD" w:rsidR="00A41ED0" w:rsidRDefault="00A41ED0" w:rsidP="00A72AB9">
            <w:pPr>
              <w:pStyle w:val="TableParagraph"/>
              <w:spacing w:before="1"/>
              <w:ind w:left="105"/>
              <w:rPr>
                <w:b/>
                <w:bCs/>
              </w:rPr>
            </w:pPr>
            <w:r>
              <w:rPr>
                <w:b/>
                <w:bCs/>
              </w:rPr>
              <w:t>Chairs Report</w:t>
            </w:r>
            <w:r w:rsidR="007E40DE">
              <w:rPr>
                <w:b/>
                <w:bCs/>
              </w:rPr>
              <w:t>-</w:t>
            </w:r>
            <w:r w:rsidR="00925617">
              <w:rPr>
                <w:b/>
                <w:bCs/>
              </w:rPr>
              <w:t xml:space="preserve"> </w:t>
            </w:r>
            <w:r w:rsidR="00925617" w:rsidRPr="00925617">
              <w:t>Covid-19</w:t>
            </w:r>
            <w:r w:rsidR="00925617">
              <w:t>. A Community support Group has been formulated to support the vulnerable and those self-isolating in the Village. The Village will be divided into areas, similar to Neighbourwood Watch</w:t>
            </w:r>
            <w:r w:rsidR="007E40DE">
              <w:t>, with a contact in each area</w:t>
            </w:r>
            <w:r w:rsidR="00925617">
              <w:t xml:space="preserve">. The Group has been established as a safety net. </w:t>
            </w:r>
            <w:r w:rsidR="007E40DE">
              <w:t xml:space="preserve">A contact card is being created and will be circulated. All information received from Wiltshire Council will be sent out on </w:t>
            </w:r>
            <w:hyperlink r:id="rId8" w:history="1">
              <w:r w:rsidR="007E40DE" w:rsidRPr="0022224C">
                <w:rPr>
                  <w:rStyle w:val="Hyperlink"/>
                </w:rPr>
                <w:t>Info@teffont.com</w:t>
              </w:r>
            </w:hyperlink>
            <w:r w:rsidR="007E40DE">
              <w:t xml:space="preserve"> and the Village website.</w:t>
            </w:r>
          </w:p>
        </w:tc>
        <w:tc>
          <w:tcPr>
            <w:tcW w:w="850" w:type="dxa"/>
          </w:tcPr>
          <w:p w14:paraId="14C338D4" w14:textId="6305C22A" w:rsidR="00A41ED0" w:rsidRDefault="004137DF">
            <w:pPr>
              <w:pStyle w:val="TableParagraph"/>
              <w:rPr>
                <w:rFonts w:ascii="Times New Roman"/>
                <w:sz w:val="26"/>
              </w:rPr>
            </w:pPr>
            <w:r>
              <w:rPr>
                <w:rFonts w:ascii="Times New Roman"/>
                <w:sz w:val="26"/>
              </w:rPr>
              <w:t xml:space="preserve"> E.W.</w:t>
            </w:r>
          </w:p>
        </w:tc>
      </w:tr>
      <w:tr w:rsidR="004137DF" w14:paraId="7D19AFBA" w14:textId="77777777" w:rsidTr="008A194E">
        <w:trPr>
          <w:trHeight w:val="409"/>
        </w:trPr>
        <w:tc>
          <w:tcPr>
            <w:tcW w:w="1150" w:type="dxa"/>
          </w:tcPr>
          <w:p w14:paraId="1A7849E6" w14:textId="28D19BFB" w:rsidR="004137DF" w:rsidRDefault="004137DF">
            <w:pPr>
              <w:pStyle w:val="TableParagraph"/>
              <w:spacing w:line="229" w:lineRule="exact"/>
              <w:ind w:left="20" w:right="111"/>
              <w:jc w:val="center"/>
              <w:rPr>
                <w:sz w:val="20"/>
              </w:rPr>
            </w:pPr>
            <w:r>
              <w:rPr>
                <w:sz w:val="20"/>
              </w:rPr>
              <w:t>20.03.26</w:t>
            </w:r>
          </w:p>
        </w:tc>
        <w:tc>
          <w:tcPr>
            <w:tcW w:w="8424" w:type="dxa"/>
          </w:tcPr>
          <w:p w14:paraId="13B7C84F" w14:textId="5E3AFF5F" w:rsidR="004137DF" w:rsidRPr="004137DF" w:rsidRDefault="004137DF" w:rsidP="00A72AB9">
            <w:pPr>
              <w:pStyle w:val="TableParagraph"/>
              <w:spacing w:before="1"/>
              <w:ind w:left="105"/>
            </w:pPr>
            <w:r>
              <w:rPr>
                <w:b/>
                <w:bCs/>
              </w:rPr>
              <w:t xml:space="preserve">Other reports: - for information only. </w:t>
            </w:r>
            <w:r>
              <w:t xml:space="preserve"> None received.</w:t>
            </w:r>
          </w:p>
        </w:tc>
        <w:tc>
          <w:tcPr>
            <w:tcW w:w="850" w:type="dxa"/>
          </w:tcPr>
          <w:p w14:paraId="0C8C4AAE" w14:textId="77777777" w:rsidR="004137DF" w:rsidRDefault="004137DF">
            <w:pPr>
              <w:pStyle w:val="TableParagraph"/>
              <w:rPr>
                <w:rFonts w:ascii="Times New Roman"/>
                <w:sz w:val="26"/>
              </w:rPr>
            </w:pPr>
          </w:p>
        </w:tc>
      </w:tr>
      <w:tr w:rsidR="004137DF" w14:paraId="43AE95E5" w14:textId="77777777" w:rsidTr="008A194E">
        <w:trPr>
          <w:trHeight w:val="123"/>
        </w:trPr>
        <w:tc>
          <w:tcPr>
            <w:tcW w:w="1150" w:type="dxa"/>
          </w:tcPr>
          <w:p w14:paraId="12E7EEDF" w14:textId="0C50FE74" w:rsidR="004137DF" w:rsidRDefault="004137DF">
            <w:pPr>
              <w:pStyle w:val="TableParagraph"/>
              <w:spacing w:line="229" w:lineRule="exact"/>
              <w:ind w:left="20" w:right="111"/>
              <w:jc w:val="center"/>
              <w:rPr>
                <w:sz w:val="20"/>
              </w:rPr>
            </w:pPr>
            <w:r>
              <w:rPr>
                <w:sz w:val="20"/>
              </w:rPr>
              <w:t>20.03.27</w:t>
            </w:r>
          </w:p>
        </w:tc>
        <w:tc>
          <w:tcPr>
            <w:tcW w:w="8424" w:type="dxa"/>
          </w:tcPr>
          <w:p w14:paraId="14DDDE67" w14:textId="77777777" w:rsidR="004137DF" w:rsidRDefault="004137DF" w:rsidP="00A72AB9">
            <w:pPr>
              <w:pStyle w:val="TableParagraph"/>
              <w:spacing w:before="1"/>
              <w:ind w:left="105"/>
            </w:pPr>
            <w:r>
              <w:rPr>
                <w:b/>
                <w:bCs/>
              </w:rPr>
              <w:t xml:space="preserve">Correspondence received: - </w:t>
            </w:r>
            <w:r>
              <w:t xml:space="preserve">Items requiring consideration at the meeting </w:t>
            </w:r>
            <w:r w:rsidR="00BB2932">
              <w:t>will be highlighted on receipt if required, but listed below are the most notable items:</w:t>
            </w:r>
          </w:p>
          <w:p w14:paraId="6D63F1EE" w14:textId="77777777" w:rsidR="00BB2932" w:rsidRDefault="00BB2932" w:rsidP="00BB2932">
            <w:pPr>
              <w:pStyle w:val="TableParagraph"/>
              <w:numPr>
                <w:ilvl w:val="0"/>
                <w:numId w:val="27"/>
              </w:numPr>
              <w:spacing w:before="1"/>
            </w:pPr>
            <w:r>
              <w:t>Green Infrastructure and Open Space Collaboration is minimal and the form will be completed and returned by Councillor Blamey.</w:t>
            </w:r>
          </w:p>
          <w:p w14:paraId="189E31AD" w14:textId="77777777" w:rsidR="00BB2932" w:rsidRDefault="00BB2932" w:rsidP="00BB2932">
            <w:pPr>
              <w:pStyle w:val="TableParagraph"/>
              <w:numPr>
                <w:ilvl w:val="0"/>
                <w:numId w:val="27"/>
              </w:numPr>
              <w:spacing w:before="1"/>
            </w:pPr>
            <w:r>
              <w:t>Best Kept Village Competition- It has been agreed not to enter this years competition in view of Covid-19 pandemic.</w:t>
            </w:r>
          </w:p>
          <w:p w14:paraId="18D19DD0" w14:textId="77777777" w:rsidR="00BB2932" w:rsidRDefault="00BB2932" w:rsidP="008A194E">
            <w:pPr>
              <w:pStyle w:val="TableParagraph"/>
              <w:numPr>
                <w:ilvl w:val="0"/>
                <w:numId w:val="27"/>
              </w:numPr>
              <w:spacing w:before="1"/>
            </w:pPr>
            <w:r>
              <w:t>Teffont Trust Grants  - To be reviewed at the next meeting</w:t>
            </w:r>
          </w:p>
          <w:p w14:paraId="66C398AE" w14:textId="30FDEF49" w:rsidR="00D57723" w:rsidRPr="00BB2932" w:rsidRDefault="00D57723" w:rsidP="005D576A">
            <w:pPr>
              <w:pStyle w:val="TableParagraph"/>
              <w:spacing w:before="1"/>
              <w:ind w:left="465"/>
            </w:pPr>
          </w:p>
        </w:tc>
        <w:tc>
          <w:tcPr>
            <w:tcW w:w="850" w:type="dxa"/>
          </w:tcPr>
          <w:p w14:paraId="78C549D6" w14:textId="77777777" w:rsidR="004137DF" w:rsidRDefault="004137DF">
            <w:pPr>
              <w:pStyle w:val="TableParagraph"/>
              <w:rPr>
                <w:rFonts w:ascii="Times New Roman"/>
                <w:sz w:val="26"/>
              </w:rPr>
            </w:pPr>
          </w:p>
        </w:tc>
      </w:tr>
      <w:tr w:rsidR="005D576A" w14:paraId="161E76C6" w14:textId="77777777" w:rsidTr="008A194E">
        <w:trPr>
          <w:trHeight w:val="123"/>
        </w:trPr>
        <w:tc>
          <w:tcPr>
            <w:tcW w:w="1150" w:type="dxa"/>
          </w:tcPr>
          <w:p w14:paraId="46A78026" w14:textId="538406F1" w:rsidR="005D576A" w:rsidRDefault="005D576A">
            <w:pPr>
              <w:pStyle w:val="TableParagraph"/>
              <w:spacing w:line="229" w:lineRule="exact"/>
              <w:ind w:left="20" w:right="111"/>
              <w:jc w:val="center"/>
              <w:rPr>
                <w:sz w:val="20"/>
              </w:rPr>
            </w:pPr>
            <w:r>
              <w:rPr>
                <w:sz w:val="20"/>
              </w:rPr>
              <w:t>20.03.28</w:t>
            </w:r>
          </w:p>
        </w:tc>
        <w:tc>
          <w:tcPr>
            <w:tcW w:w="8424" w:type="dxa"/>
          </w:tcPr>
          <w:p w14:paraId="59798DD2" w14:textId="77777777" w:rsidR="005D576A" w:rsidRDefault="005D576A" w:rsidP="00A72AB9">
            <w:pPr>
              <w:pStyle w:val="TableParagraph"/>
              <w:spacing w:before="1"/>
              <w:ind w:left="105"/>
              <w:rPr>
                <w:b/>
                <w:bCs/>
              </w:rPr>
            </w:pPr>
            <w:r>
              <w:rPr>
                <w:b/>
                <w:bCs/>
              </w:rPr>
              <w:t>Items for Next Agenda:-</w:t>
            </w:r>
          </w:p>
          <w:p w14:paraId="2D87B378" w14:textId="77777777" w:rsidR="005D576A" w:rsidRDefault="005D576A" w:rsidP="005D576A">
            <w:pPr>
              <w:pStyle w:val="TableParagraph"/>
              <w:numPr>
                <w:ilvl w:val="0"/>
                <w:numId w:val="28"/>
              </w:numPr>
              <w:spacing w:before="1"/>
              <w:rPr>
                <w:b/>
                <w:bCs/>
              </w:rPr>
            </w:pPr>
            <w:r w:rsidRPr="005D576A">
              <w:t>Village Welcome Letter</w:t>
            </w:r>
            <w:r>
              <w:rPr>
                <w:b/>
                <w:bCs/>
              </w:rPr>
              <w:t>.</w:t>
            </w:r>
          </w:p>
          <w:p w14:paraId="1D660B60" w14:textId="77777777" w:rsidR="005D576A" w:rsidRDefault="005D576A" w:rsidP="005D576A">
            <w:pPr>
              <w:pStyle w:val="TableParagraph"/>
              <w:numPr>
                <w:ilvl w:val="0"/>
                <w:numId w:val="28"/>
              </w:numPr>
              <w:spacing w:before="1"/>
            </w:pPr>
            <w:r w:rsidRPr="005D576A">
              <w:t>Parish Council Website</w:t>
            </w:r>
            <w:r>
              <w:t xml:space="preserve"> Review</w:t>
            </w:r>
          </w:p>
          <w:p w14:paraId="22EC10E4" w14:textId="68F51651" w:rsidR="005D576A" w:rsidRPr="005D576A" w:rsidRDefault="005D576A" w:rsidP="005D576A">
            <w:pPr>
              <w:pStyle w:val="TableParagraph"/>
              <w:spacing w:before="1"/>
              <w:ind w:left="105"/>
            </w:pPr>
          </w:p>
        </w:tc>
        <w:tc>
          <w:tcPr>
            <w:tcW w:w="850" w:type="dxa"/>
          </w:tcPr>
          <w:p w14:paraId="5550C18F" w14:textId="77777777" w:rsidR="005D576A" w:rsidRDefault="005D576A">
            <w:pPr>
              <w:pStyle w:val="TableParagraph"/>
              <w:rPr>
                <w:rFonts w:ascii="Times New Roman"/>
                <w:sz w:val="26"/>
              </w:rPr>
            </w:pPr>
          </w:p>
        </w:tc>
      </w:tr>
      <w:tr w:rsidR="00A41ED0" w14:paraId="35525910" w14:textId="77777777" w:rsidTr="008A194E">
        <w:trPr>
          <w:trHeight w:val="1257"/>
        </w:trPr>
        <w:tc>
          <w:tcPr>
            <w:tcW w:w="1150" w:type="dxa"/>
          </w:tcPr>
          <w:p w14:paraId="02D4045A" w14:textId="77777777" w:rsidR="00A41ED0" w:rsidRDefault="00A41ED0">
            <w:pPr>
              <w:pStyle w:val="TableParagraph"/>
              <w:spacing w:line="229" w:lineRule="exact"/>
              <w:ind w:left="20" w:right="111"/>
              <w:jc w:val="center"/>
              <w:rPr>
                <w:sz w:val="20"/>
              </w:rPr>
            </w:pPr>
          </w:p>
        </w:tc>
        <w:tc>
          <w:tcPr>
            <w:tcW w:w="8424" w:type="dxa"/>
          </w:tcPr>
          <w:p w14:paraId="0176185F" w14:textId="18B1FC3D" w:rsidR="00A41ED0" w:rsidRPr="00A86F8E" w:rsidRDefault="00A41ED0" w:rsidP="00A41ED0">
            <w:pPr>
              <w:pStyle w:val="TableParagraph"/>
              <w:spacing w:line="250" w:lineRule="exact"/>
              <w:ind w:left="105"/>
              <w:rPr>
                <w:b/>
                <w:bCs/>
              </w:rPr>
            </w:pPr>
            <w:r>
              <w:t xml:space="preserve">Date of next meeting: </w:t>
            </w:r>
            <w:r w:rsidR="00A86F8E" w:rsidRPr="00A86F8E">
              <w:rPr>
                <w:b/>
                <w:bCs/>
              </w:rPr>
              <w:t>To Be Confirmed.</w:t>
            </w:r>
          </w:p>
          <w:p w14:paraId="2A91A97D" w14:textId="77777777" w:rsidR="00A41ED0" w:rsidRPr="00A86F8E" w:rsidRDefault="00A41ED0" w:rsidP="00A41ED0">
            <w:pPr>
              <w:pStyle w:val="TableParagraph"/>
              <w:rPr>
                <w:rFonts w:ascii="Times New Roman"/>
                <w:b/>
                <w:bCs/>
                <w:sz w:val="24"/>
              </w:rPr>
            </w:pPr>
          </w:p>
          <w:p w14:paraId="1AB79E41" w14:textId="311FE3FF" w:rsidR="00A41ED0" w:rsidRDefault="00A41ED0" w:rsidP="00A41ED0">
            <w:pPr>
              <w:pStyle w:val="TableParagraph"/>
              <w:spacing w:before="1"/>
              <w:ind w:left="105"/>
              <w:rPr>
                <w:b/>
                <w:bCs/>
              </w:rPr>
            </w:pPr>
            <w:r>
              <w:t>Note:</w:t>
            </w:r>
            <w:r>
              <w:rPr>
                <w:spacing w:val="-10"/>
              </w:rPr>
              <w:t xml:space="preserve"> </w:t>
            </w:r>
            <w:r>
              <w:t>The</w:t>
            </w:r>
            <w:r>
              <w:rPr>
                <w:spacing w:val="-11"/>
              </w:rPr>
              <w:t xml:space="preserve"> </w:t>
            </w:r>
            <w:r>
              <w:t>Village Hall</w:t>
            </w:r>
            <w:r>
              <w:rPr>
                <w:spacing w:val="-11"/>
              </w:rPr>
              <w:t xml:space="preserve"> </w:t>
            </w:r>
            <w:r>
              <w:t>is</w:t>
            </w:r>
            <w:r>
              <w:rPr>
                <w:spacing w:val="-7"/>
              </w:rPr>
              <w:t xml:space="preserve"> </w:t>
            </w:r>
            <w:r>
              <w:t>open</w:t>
            </w:r>
            <w:r>
              <w:rPr>
                <w:spacing w:val="-12"/>
              </w:rPr>
              <w:t xml:space="preserve"> </w:t>
            </w:r>
            <w:r>
              <w:t>for</w:t>
            </w:r>
            <w:r>
              <w:rPr>
                <w:spacing w:val="-9"/>
              </w:rPr>
              <w:t xml:space="preserve"> </w:t>
            </w:r>
            <w:r>
              <w:t>30</w:t>
            </w:r>
            <w:r>
              <w:rPr>
                <w:spacing w:val="-13"/>
              </w:rPr>
              <w:t xml:space="preserve"> </w:t>
            </w:r>
            <w:r>
              <w:t>minutes</w:t>
            </w:r>
            <w:r>
              <w:rPr>
                <w:spacing w:val="-10"/>
              </w:rPr>
              <w:t xml:space="preserve"> </w:t>
            </w:r>
            <w:r>
              <w:t>prior</w:t>
            </w:r>
            <w:r>
              <w:rPr>
                <w:spacing w:val="-9"/>
              </w:rPr>
              <w:t xml:space="preserve"> </w:t>
            </w:r>
            <w:r>
              <w:t>to</w:t>
            </w:r>
            <w:r>
              <w:rPr>
                <w:spacing w:val="-10"/>
              </w:rPr>
              <w:t xml:space="preserve"> </w:t>
            </w:r>
            <w:r>
              <w:t>the</w:t>
            </w:r>
            <w:r>
              <w:rPr>
                <w:spacing w:val="-11"/>
              </w:rPr>
              <w:t xml:space="preserve"> </w:t>
            </w:r>
            <w:r>
              <w:t>start</w:t>
            </w:r>
            <w:r>
              <w:rPr>
                <w:spacing w:val="-10"/>
              </w:rPr>
              <w:t xml:space="preserve"> </w:t>
            </w:r>
            <w:r>
              <w:t>of</w:t>
            </w:r>
            <w:r>
              <w:rPr>
                <w:spacing w:val="-7"/>
              </w:rPr>
              <w:t xml:space="preserve"> </w:t>
            </w:r>
            <w:r>
              <w:t>any</w:t>
            </w:r>
            <w:r>
              <w:rPr>
                <w:spacing w:val="-10"/>
              </w:rPr>
              <w:t xml:space="preserve"> </w:t>
            </w:r>
            <w:r>
              <w:t>public</w:t>
            </w:r>
            <w:r>
              <w:rPr>
                <w:spacing w:val="-10"/>
              </w:rPr>
              <w:t xml:space="preserve"> </w:t>
            </w:r>
            <w:r>
              <w:t>meeting for questions from any</w:t>
            </w:r>
            <w:r>
              <w:rPr>
                <w:spacing w:val="-11"/>
              </w:rPr>
              <w:t xml:space="preserve"> </w:t>
            </w:r>
            <w:r>
              <w:t>resident.</w:t>
            </w:r>
          </w:p>
        </w:tc>
        <w:tc>
          <w:tcPr>
            <w:tcW w:w="850" w:type="dxa"/>
          </w:tcPr>
          <w:p w14:paraId="113EE7E1" w14:textId="77777777" w:rsidR="00A41ED0" w:rsidRDefault="00A41ED0">
            <w:pPr>
              <w:pStyle w:val="TableParagraph"/>
              <w:rPr>
                <w:rFonts w:ascii="Times New Roman"/>
                <w:sz w:val="26"/>
              </w:rPr>
            </w:pPr>
          </w:p>
        </w:tc>
      </w:tr>
    </w:tbl>
    <w:p w14:paraId="5FE6F260" w14:textId="77777777" w:rsidR="00D12D41" w:rsidRDefault="00D12D41">
      <w:pPr>
        <w:spacing w:line="830" w:lineRule="atLeast"/>
        <w:rPr>
          <w:sz w:val="24"/>
        </w:rPr>
        <w:sectPr w:rsidR="00D12D41">
          <w:pgSz w:w="11910" w:h="16840"/>
          <w:pgMar w:top="680" w:right="500" w:bottom="280" w:left="740" w:header="720" w:footer="720" w:gutter="0"/>
          <w:cols w:space="720"/>
        </w:sectPr>
      </w:pPr>
    </w:p>
    <w:p w14:paraId="7B48126D" w14:textId="77777777" w:rsidR="00CF1042" w:rsidRDefault="00CF1042" w:rsidP="00671AFB"/>
    <w:sectPr w:rsidR="00CF1042">
      <w:pgSz w:w="11910" w:h="16840"/>
      <w:pgMar w:top="680" w:right="5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533C8" w14:textId="77777777" w:rsidR="00FB360F" w:rsidRDefault="00FB360F" w:rsidP="004F2DD3">
      <w:r>
        <w:separator/>
      </w:r>
    </w:p>
  </w:endnote>
  <w:endnote w:type="continuationSeparator" w:id="0">
    <w:p w14:paraId="6E71BED8" w14:textId="77777777" w:rsidR="00FB360F" w:rsidRDefault="00FB360F" w:rsidP="004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56332" w14:textId="77777777" w:rsidR="00FB360F" w:rsidRDefault="00FB360F" w:rsidP="004F2DD3">
      <w:r>
        <w:separator/>
      </w:r>
    </w:p>
  </w:footnote>
  <w:footnote w:type="continuationSeparator" w:id="0">
    <w:p w14:paraId="19BAE4FA" w14:textId="77777777" w:rsidR="00FB360F" w:rsidRDefault="00FB360F" w:rsidP="004F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9A"/>
    <w:multiLevelType w:val="hybridMultilevel"/>
    <w:tmpl w:val="A484E564"/>
    <w:lvl w:ilvl="0" w:tplc="C0BEF146">
      <w:start w:val="1"/>
      <w:numFmt w:val="lowerLetter"/>
      <w:lvlText w:val="%1."/>
      <w:lvlJc w:val="left"/>
      <w:pPr>
        <w:ind w:left="531" w:hanging="360"/>
        <w:jc w:val="left"/>
      </w:pPr>
      <w:rPr>
        <w:rFonts w:ascii="Arial" w:eastAsia="Arial" w:hAnsi="Arial" w:cs="Arial" w:hint="default"/>
        <w:spacing w:val="-1"/>
        <w:w w:val="100"/>
        <w:sz w:val="22"/>
        <w:szCs w:val="22"/>
        <w:lang w:val="en-US" w:eastAsia="en-US" w:bidi="en-US"/>
      </w:rPr>
    </w:lvl>
    <w:lvl w:ilvl="1" w:tplc="D214CAC0">
      <w:numFmt w:val="bullet"/>
      <w:lvlText w:val="•"/>
      <w:lvlJc w:val="left"/>
      <w:pPr>
        <w:ind w:left="1290" w:hanging="360"/>
      </w:pPr>
      <w:rPr>
        <w:rFonts w:hint="default"/>
        <w:lang w:val="en-US" w:eastAsia="en-US" w:bidi="en-US"/>
      </w:rPr>
    </w:lvl>
    <w:lvl w:ilvl="2" w:tplc="BDBC4AD8">
      <w:numFmt w:val="bullet"/>
      <w:lvlText w:val="•"/>
      <w:lvlJc w:val="left"/>
      <w:pPr>
        <w:ind w:left="2055" w:hanging="360"/>
      </w:pPr>
      <w:rPr>
        <w:rFonts w:hint="default"/>
        <w:lang w:val="en-US" w:eastAsia="en-US" w:bidi="en-US"/>
      </w:rPr>
    </w:lvl>
    <w:lvl w:ilvl="3" w:tplc="D054AC12">
      <w:numFmt w:val="bullet"/>
      <w:lvlText w:val="•"/>
      <w:lvlJc w:val="left"/>
      <w:pPr>
        <w:ind w:left="2820" w:hanging="360"/>
      </w:pPr>
      <w:rPr>
        <w:rFonts w:hint="default"/>
        <w:lang w:val="en-US" w:eastAsia="en-US" w:bidi="en-US"/>
      </w:rPr>
    </w:lvl>
    <w:lvl w:ilvl="4" w:tplc="9D6E04F0">
      <w:numFmt w:val="bullet"/>
      <w:lvlText w:val="•"/>
      <w:lvlJc w:val="left"/>
      <w:pPr>
        <w:ind w:left="3585" w:hanging="360"/>
      </w:pPr>
      <w:rPr>
        <w:rFonts w:hint="default"/>
        <w:lang w:val="en-US" w:eastAsia="en-US" w:bidi="en-US"/>
      </w:rPr>
    </w:lvl>
    <w:lvl w:ilvl="5" w:tplc="B9880A52">
      <w:numFmt w:val="bullet"/>
      <w:lvlText w:val="•"/>
      <w:lvlJc w:val="left"/>
      <w:pPr>
        <w:ind w:left="4350" w:hanging="360"/>
      </w:pPr>
      <w:rPr>
        <w:rFonts w:hint="default"/>
        <w:lang w:val="en-US" w:eastAsia="en-US" w:bidi="en-US"/>
      </w:rPr>
    </w:lvl>
    <w:lvl w:ilvl="6" w:tplc="61DC9FDC">
      <w:numFmt w:val="bullet"/>
      <w:lvlText w:val="•"/>
      <w:lvlJc w:val="left"/>
      <w:pPr>
        <w:ind w:left="5115" w:hanging="360"/>
      </w:pPr>
      <w:rPr>
        <w:rFonts w:hint="default"/>
        <w:lang w:val="en-US" w:eastAsia="en-US" w:bidi="en-US"/>
      </w:rPr>
    </w:lvl>
    <w:lvl w:ilvl="7" w:tplc="289C5E86">
      <w:numFmt w:val="bullet"/>
      <w:lvlText w:val="•"/>
      <w:lvlJc w:val="left"/>
      <w:pPr>
        <w:ind w:left="5880" w:hanging="360"/>
      </w:pPr>
      <w:rPr>
        <w:rFonts w:hint="default"/>
        <w:lang w:val="en-US" w:eastAsia="en-US" w:bidi="en-US"/>
      </w:rPr>
    </w:lvl>
    <w:lvl w:ilvl="8" w:tplc="CE869468">
      <w:numFmt w:val="bullet"/>
      <w:lvlText w:val="•"/>
      <w:lvlJc w:val="left"/>
      <w:pPr>
        <w:ind w:left="6645" w:hanging="360"/>
      </w:pPr>
      <w:rPr>
        <w:rFonts w:hint="default"/>
        <w:lang w:val="en-US" w:eastAsia="en-US" w:bidi="en-US"/>
      </w:rPr>
    </w:lvl>
  </w:abstractNum>
  <w:abstractNum w:abstractNumId="1" w15:restartNumberingAfterBreak="0">
    <w:nsid w:val="08DD4341"/>
    <w:multiLevelType w:val="hybridMultilevel"/>
    <w:tmpl w:val="54B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3E1"/>
    <w:multiLevelType w:val="hybridMultilevel"/>
    <w:tmpl w:val="A08A5AA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0B0E5304"/>
    <w:multiLevelType w:val="hybridMultilevel"/>
    <w:tmpl w:val="09E611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D732F5E"/>
    <w:multiLevelType w:val="hybridMultilevel"/>
    <w:tmpl w:val="C28AC7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0EDD72F3"/>
    <w:multiLevelType w:val="hybridMultilevel"/>
    <w:tmpl w:val="2FFADD64"/>
    <w:lvl w:ilvl="0" w:tplc="D6BC7522">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FF646662">
      <w:numFmt w:val="bullet"/>
      <w:lvlText w:val="•"/>
      <w:lvlJc w:val="left"/>
      <w:pPr>
        <w:ind w:left="1584" w:hanging="360"/>
      </w:pPr>
      <w:rPr>
        <w:rFonts w:hint="default"/>
        <w:lang w:val="en-US" w:eastAsia="en-US" w:bidi="en-US"/>
      </w:rPr>
    </w:lvl>
    <w:lvl w:ilvl="2" w:tplc="252A3FBC">
      <w:numFmt w:val="bullet"/>
      <w:lvlText w:val="•"/>
      <w:lvlJc w:val="left"/>
      <w:pPr>
        <w:ind w:left="2349" w:hanging="360"/>
      </w:pPr>
      <w:rPr>
        <w:rFonts w:hint="default"/>
        <w:lang w:val="en-US" w:eastAsia="en-US" w:bidi="en-US"/>
      </w:rPr>
    </w:lvl>
    <w:lvl w:ilvl="3" w:tplc="9976F3E0">
      <w:numFmt w:val="bullet"/>
      <w:lvlText w:val="•"/>
      <w:lvlJc w:val="left"/>
      <w:pPr>
        <w:ind w:left="3114" w:hanging="360"/>
      </w:pPr>
      <w:rPr>
        <w:rFonts w:hint="default"/>
        <w:lang w:val="en-US" w:eastAsia="en-US" w:bidi="en-US"/>
      </w:rPr>
    </w:lvl>
    <w:lvl w:ilvl="4" w:tplc="7AB6FDF0">
      <w:numFmt w:val="bullet"/>
      <w:lvlText w:val="•"/>
      <w:lvlJc w:val="left"/>
      <w:pPr>
        <w:ind w:left="3879" w:hanging="360"/>
      </w:pPr>
      <w:rPr>
        <w:rFonts w:hint="default"/>
        <w:lang w:val="en-US" w:eastAsia="en-US" w:bidi="en-US"/>
      </w:rPr>
    </w:lvl>
    <w:lvl w:ilvl="5" w:tplc="9112E028">
      <w:numFmt w:val="bullet"/>
      <w:lvlText w:val="•"/>
      <w:lvlJc w:val="left"/>
      <w:pPr>
        <w:ind w:left="4644" w:hanging="360"/>
      </w:pPr>
      <w:rPr>
        <w:rFonts w:hint="default"/>
        <w:lang w:val="en-US" w:eastAsia="en-US" w:bidi="en-US"/>
      </w:rPr>
    </w:lvl>
    <w:lvl w:ilvl="6" w:tplc="F9DE793C">
      <w:numFmt w:val="bullet"/>
      <w:lvlText w:val="•"/>
      <w:lvlJc w:val="left"/>
      <w:pPr>
        <w:ind w:left="5409" w:hanging="360"/>
      </w:pPr>
      <w:rPr>
        <w:rFonts w:hint="default"/>
        <w:lang w:val="en-US" w:eastAsia="en-US" w:bidi="en-US"/>
      </w:rPr>
    </w:lvl>
    <w:lvl w:ilvl="7" w:tplc="5E789852">
      <w:numFmt w:val="bullet"/>
      <w:lvlText w:val="•"/>
      <w:lvlJc w:val="left"/>
      <w:pPr>
        <w:ind w:left="6174" w:hanging="360"/>
      </w:pPr>
      <w:rPr>
        <w:rFonts w:hint="default"/>
        <w:lang w:val="en-US" w:eastAsia="en-US" w:bidi="en-US"/>
      </w:rPr>
    </w:lvl>
    <w:lvl w:ilvl="8" w:tplc="055008FE">
      <w:numFmt w:val="bullet"/>
      <w:lvlText w:val="•"/>
      <w:lvlJc w:val="left"/>
      <w:pPr>
        <w:ind w:left="6939" w:hanging="360"/>
      </w:pPr>
      <w:rPr>
        <w:rFonts w:hint="default"/>
        <w:lang w:val="en-US" w:eastAsia="en-US" w:bidi="en-US"/>
      </w:rPr>
    </w:lvl>
  </w:abstractNum>
  <w:abstractNum w:abstractNumId="6" w15:restartNumberingAfterBreak="0">
    <w:nsid w:val="121143A1"/>
    <w:multiLevelType w:val="hybridMultilevel"/>
    <w:tmpl w:val="91363F1A"/>
    <w:lvl w:ilvl="0" w:tplc="2A880868">
      <w:start w:val="1"/>
      <w:numFmt w:val="lowerLetter"/>
      <w:lvlText w:val="%1."/>
      <w:lvlJc w:val="left"/>
      <w:pPr>
        <w:ind w:left="698" w:hanging="248"/>
        <w:jc w:val="left"/>
      </w:pPr>
      <w:rPr>
        <w:rFonts w:hint="default"/>
        <w:w w:val="100"/>
        <w:u w:val="single" w:color="000000"/>
        <w:lang w:val="en-US" w:eastAsia="en-US" w:bidi="en-US"/>
      </w:rPr>
    </w:lvl>
    <w:lvl w:ilvl="1" w:tplc="FD1479C2">
      <w:numFmt w:val="bullet"/>
      <w:lvlText w:val="•"/>
      <w:lvlJc w:val="left"/>
      <w:pPr>
        <w:ind w:left="1504" w:hanging="248"/>
      </w:pPr>
      <w:rPr>
        <w:rFonts w:hint="default"/>
        <w:lang w:val="en-US" w:eastAsia="en-US" w:bidi="en-US"/>
      </w:rPr>
    </w:lvl>
    <w:lvl w:ilvl="2" w:tplc="9A28707A">
      <w:numFmt w:val="bullet"/>
      <w:lvlText w:val="•"/>
      <w:lvlJc w:val="left"/>
      <w:pPr>
        <w:ind w:left="2316" w:hanging="248"/>
      </w:pPr>
      <w:rPr>
        <w:rFonts w:hint="default"/>
        <w:lang w:val="en-US" w:eastAsia="en-US" w:bidi="en-US"/>
      </w:rPr>
    </w:lvl>
    <w:lvl w:ilvl="3" w:tplc="74041EDE">
      <w:numFmt w:val="bullet"/>
      <w:lvlText w:val="•"/>
      <w:lvlJc w:val="left"/>
      <w:pPr>
        <w:ind w:left="3128" w:hanging="248"/>
      </w:pPr>
      <w:rPr>
        <w:rFonts w:hint="default"/>
        <w:lang w:val="en-US" w:eastAsia="en-US" w:bidi="en-US"/>
      </w:rPr>
    </w:lvl>
    <w:lvl w:ilvl="4" w:tplc="71CC09DC">
      <w:numFmt w:val="bullet"/>
      <w:lvlText w:val="•"/>
      <w:lvlJc w:val="left"/>
      <w:pPr>
        <w:ind w:left="3940" w:hanging="248"/>
      </w:pPr>
      <w:rPr>
        <w:rFonts w:hint="default"/>
        <w:lang w:val="en-US" w:eastAsia="en-US" w:bidi="en-US"/>
      </w:rPr>
    </w:lvl>
    <w:lvl w:ilvl="5" w:tplc="B0E82C9C">
      <w:numFmt w:val="bullet"/>
      <w:lvlText w:val="•"/>
      <w:lvlJc w:val="left"/>
      <w:pPr>
        <w:ind w:left="4753" w:hanging="248"/>
      </w:pPr>
      <w:rPr>
        <w:rFonts w:hint="default"/>
        <w:lang w:val="en-US" w:eastAsia="en-US" w:bidi="en-US"/>
      </w:rPr>
    </w:lvl>
    <w:lvl w:ilvl="6" w:tplc="CD64F0FE">
      <w:numFmt w:val="bullet"/>
      <w:lvlText w:val="•"/>
      <w:lvlJc w:val="left"/>
      <w:pPr>
        <w:ind w:left="5565" w:hanging="248"/>
      </w:pPr>
      <w:rPr>
        <w:rFonts w:hint="default"/>
        <w:lang w:val="en-US" w:eastAsia="en-US" w:bidi="en-US"/>
      </w:rPr>
    </w:lvl>
    <w:lvl w:ilvl="7" w:tplc="0886678C">
      <w:numFmt w:val="bullet"/>
      <w:lvlText w:val="•"/>
      <w:lvlJc w:val="left"/>
      <w:pPr>
        <w:ind w:left="6377" w:hanging="248"/>
      </w:pPr>
      <w:rPr>
        <w:rFonts w:hint="default"/>
        <w:lang w:val="en-US" w:eastAsia="en-US" w:bidi="en-US"/>
      </w:rPr>
    </w:lvl>
    <w:lvl w:ilvl="8" w:tplc="E744DB9C">
      <w:numFmt w:val="bullet"/>
      <w:lvlText w:val="•"/>
      <w:lvlJc w:val="left"/>
      <w:pPr>
        <w:ind w:left="7189" w:hanging="248"/>
      </w:pPr>
      <w:rPr>
        <w:rFonts w:hint="default"/>
        <w:lang w:val="en-US" w:eastAsia="en-US" w:bidi="en-US"/>
      </w:rPr>
    </w:lvl>
  </w:abstractNum>
  <w:abstractNum w:abstractNumId="7" w15:restartNumberingAfterBreak="0">
    <w:nsid w:val="1B681D5D"/>
    <w:multiLevelType w:val="hybridMultilevel"/>
    <w:tmpl w:val="51E8B5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1FF2482F"/>
    <w:multiLevelType w:val="hybridMultilevel"/>
    <w:tmpl w:val="49FC9B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23CF7034"/>
    <w:multiLevelType w:val="hybridMultilevel"/>
    <w:tmpl w:val="A042AA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74241B4"/>
    <w:multiLevelType w:val="hybridMultilevel"/>
    <w:tmpl w:val="93721C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8877FBF"/>
    <w:multiLevelType w:val="hybridMultilevel"/>
    <w:tmpl w:val="1CCC2AB4"/>
    <w:lvl w:ilvl="0" w:tplc="C8B0A45E">
      <w:start w:val="1"/>
      <w:numFmt w:val="lowerLetter"/>
      <w:lvlText w:val="%1."/>
      <w:lvlJc w:val="left"/>
      <w:pPr>
        <w:ind w:left="346" w:hanging="248"/>
        <w:jc w:val="left"/>
      </w:pPr>
      <w:rPr>
        <w:rFonts w:ascii="Arial" w:eastAsia="Arial" w:hAnsi="Arial" w:cs="Arial" w:hint="default"/>
        <w:w w:val="100"/>
        <w:sz w:val="22"/>
        <w:szCs w:val="22"/>
        <w:lang w:val="en-US" w:eastAsia="en-US" w:bidi="en-US"/>
      </w:rPr>
    </w:lvl>
    <w:lvl w:ilvl="1" w:tplc="5B289136">
      <w:numFmt w:val="bullet"/>
      <w:lvlText w:val="•"/>
      <w:lvlJc w:val="left"/>
      <w:pPr>
        <w:ind w:left="1237" w:hanging="248"/>
      </w:pPr>
      <w:rPr>
        <w:rFonts w:hint="default"/>
        <w:lang w:val="en-US" w:eastAsia="en-US" w:bidi="en-US"/>
      </w:rPr>
    </w:lvl>
    <w:lvl w:ilvl="2" w:tplc="64EAEEC0">
      <w:numFmt w:val="bullet"/>
      <w:lvlText w:val="•"/>
      <w:lvlJc w:val="left"/>
      <w:pPr>
        <w:ind w:left="2134" w:hanging="248"/>
      </w:pPr>
      <w:rPr>
        <w:rFonts w:hint="default"/>
        <w:lang w:val="en-US" w:eastAsia="en-US" w:bidi="en-US"/>
      </w:rPr>
    </w:lvl>
    <w:lvl w:ilvl="3" w:tplc="03C28BAA">
      <w:numFmt w:val="bullet"/>
      <w:lvlText w:val="•"/>
      <w:lvlJc w:val="left"/>
      <w:pPr>
        <w:ind w:left="3031" w:hanging="248"/>
      </w:pPr>
      <w:rPr>
        <w:rFonts w:hint="default"/>
        <w:lang w:val="en-US" w:eastAsia="en-US" w:bidi="en-US"/>
      </w:rPr>
    </w:lvl>
    <w:lvl w:ilvl="4" w:tplc="932A3A0C">
      <w:numFmt w:val="bullet"/>
      <w:lvlText w:val="•"/>
      <w:lvlJc w:val="left"/>
      <w:pPr>
        <w:ind w:left="3928" w:hanging="248"/>
      </w:pPr>
      <w:rPr>
        <w:rFonts w:hint="default"/>
        <w:lang w:val="en-US" w:eastAsia="en-US" w:bidi="en-US"/>
      </w:rPr>
    </w:lvl>
    <w:lvl w:ilvl="5" w:tplc="5C48AEA0">
      <w:numFmt w:val="bullet"/>
      <w:lvlText w:val="•"/>
      <w:lvlJc w:val="left"/>
      <w:pPr>
        <w:ind w:left="4825" w:hanging="248"/>
      </w:pPr>
      <w:rPr>
        <w:rFonts w:hint="default"/>
        <w:lang w:val="en-US" w:eastAsia="en-US" w:bidi="en-US"/>
      </w:rPr>
    </w:lvl>
    <w:lvl w:ilvl="6" w:tplc="B662586E">
      <w:numFmt w:val="bullet"/>
      <w:lvlText w:val="•"/>
      <w:lvlJc w:val="left"/>
      <w:pPr>
        <w:ind w:left="5722" w:hanging="248"/>
      </w:pPr>
      <w:rPr>
        <w:rFonts w:hint="default"/>
        <w:lang w:val="en-US" w:eastAsia="en-US" w:bidi="en-US"/>
      </w:rPr>
    </w:lvl>
    <w:lvl w:ilvl="7" w:tplc="E334DA6E">
      <w:numFmt w:val="bullet"/>
      <w:lvlText w:val="•"/>
      <w:lvlJc w:val="left"/>
      <w:pPr>
        <w:ind w:left="6619" w:hanging="248"/>
      </w:pPr>
      <w:rPr>
        <w:rFonts w:hint="default"/>
        <w:lang w:val="en-US" w:eastAsia="en-US" w:bidi="en-US"/>
      </w:rPr>
    </w:lvl>
    <w:lvl w:ilvl="8" w:tplc="2E60774E">
      <w:numFmt w:val="bullet"/>
      <w:lvlText w:val="•"/>
      <w:lvlJc w:val="left"/>
      <w:pPr>
        <w:ind w:left="7516" w:hanging="248"/>
      </w:pPr>
      <w:rPr>
        <w:rFonts w:hint="default"/>
        <w:lang w:val="en-US" w:eastAsia="en-US" w:bidi="en-US"/>
      </w:rPr>
    </w:lvl>
  </w:abstractNum>
  <w:abstractNum w:abstractNumId="12" w15:restartNumberingAfterBreak="0">
    <w:nsid w:val="2FC26F37"/>
    <w:multiLevelType w:val="hybridMultilevel"/>
    <w:tmpl w:val="D228D7B0"/>
    <w:lvl w:ilvl="0" w:tplc="02F23F80">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79180026">
      <w:numFmt w:val="bullet"/>
      <w:lvlText w:val="•"/>
      <w:lvlJc w:val="left"/>
      <w:pPr>
        <w:ind w:left="1584" w:hanging="360"/>
      </w:pPr>
      <w:rPr>
        <w:rFonts w:hint="default"/>
        <w:lang w:val="en-US" w:eastAsia="en-US" w:bidi="en-US"/>
      </w:rPr>
    </w:lvl>
    <w:lvl w:ilvl="2" w:tplc="FAB816F2">
      <w:numFmt w:val="bullet"/>
      <w:lvlText w:val="•"/>
      <w:lvlJc w:val="left"/>
      <w:pPr>
        <w:ind w:left="2349" w:hanging="360"/>
      </w:pPr>
      <w:rPr>
        <w:rFonts w:hint="default"/>
        <w:lang w:val="en-US" w:eastAsia="en-US" w:bidi="en-US"/>
      </w:rPr>
    </w:lvl>
    <w:lvl w:ilvl="3" w:tplc="C4DA83C8">
      <w:numFmt w:val="bullet"/>
      <w:lvlText w:val="•"/>
      <w:lvlJc w:val="left"/>
      <w:pPr>
        <w:ind w:left="3114" w:hanging="360"/>
      </w:pPr>
      <w:rPr>
        <w:rFonts w:hint="default"/>
        <w:lang w:val="en-US" w:eastAsia="en-US" w:bidi="en-US"/>
      </w:rPr>
    </w:lvl>
    <w:lvl w:ilvl="4" w:tplc="22DA5784">
      <w:numFmt w:val="bullet"/>
      <w:lvlText w:val="•"/>
      <w:lvlJc w:val="left"/>
      <w:pPr>
        <w:ind w:left="3879" w:hanging="360"/>
      </w:pPr>
      <w:rPr>
        <w:rFonts w:hint="default"/>
        <w:lang w:val="en-US" w:eastAsia="en-US" w:bidi="en-US"/>
      </w:rPr>
    </w:lvl>
    <w:lvl w:ilvl="5" w:tplc="E7229476">
      <w:numFmt w:val="bullet"/>
      <w:lvlText w:val="•"/>
      <w:lvlJc w:val="left"/>
      <w:pPr>
        <w:ind w:left="4644" w:hanging="360"/>
      </w:pPr>
      <w:rPr>
        <w:rFonts w:hint="default"/>
        <w:lang w:val="en-US" w:eastAsia="en-US" w:bidi="en-US"/>
      </w:rPr>
    </w:lvl>
    <w:lvl w:ilvl="6" w:tplc="E012C598">
      <w:numFmt w:val="bullet"/>
      <w:lvlText w:val="•"/>
      <w:lvlJc w:val="left"/>
      <w:pPr>
        <w:ind w:left="5409" w:hanging="360"/>
      </w:pPr>
      <w:rPr>
        <w:rFonts w:hint="default"/>
        <w:lang w:val="en-US" w:eastAsia="en-US" w:bidi="en-US"/>
      </w:rPr>
    </w:lvl>
    <w:lvl w:ilvl="7" w:tplc="D00E60E0">
      <w:numFmt w:val="bullet"/>
      <w:lvlText w:val="•"/>
      <w:lvlJc w:val="left"/>
      <w:pPr>
        <w:ind w:left="6174" w:hanging="360"/>
      </w:pPr>
      <w:rPr>
        <w:rFonts w:hint="default"/>
        <w:lang w:val="en-US" w:eastAsia="en-US" w:bidi="en-US"/>
      </w:rPr>
    </w:lvl>
    <w:lvl w:ilvl="8" w:tplc="014C2C08">
      <w:numFmt w:val="bullet"/>
      <w:lvlText w:val="•"/>
      <w:lvlJc w:val="left"/>
      <w:pPr>
        <w:ind w:left="6939" w:hanging="360"/>
      </w:pPr>
      <w:rPr>
        <w:rFonts w:hint="default"/>
        <w:lang w:val="en-US" w:eastAsia="en-US" w:bidi="en-US"/>
      </w:rPr>
    </w:lvl>
  </w:abstractNum>
  <w:abstractNum w:abstractNumId="13" w15:restartNumberingAfterBreak="0">
    <w:nsid w:val="388D3063"/>
    <w:multiLevelType w:val="hybridMultilevel"/>
    <w:tmpl w:val="E84AE2C2"/>
    <w:lvl w:ilvl="0" w:tplc="D8A60ECE">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3EB28A2E">
      <w:numFmt w:val="bullet"/>
      <w:lvlText w:val="•"/>
      <w:lvlJc w:val="left"/>
      <w:pPr>
        <w:ind w:left="1669" w:hanging="360"/>
      </w:pPr>
      <w:rPr>
        <w:rFonts w:hint="default"/>
        <w:lang w:val="en-US" w:eastAsia="en-US" w:bidi="en-US"/>
      </w:rPr>
    </w:lvl>
    <w:lvl w:ilvl="2" w:tplc="A1FE2D38">
      <w:numFmt w:val="bullet"/>
      <w:lvlText w:val="•"/>
      <w:lvlJc w:val="left"/>
      <w:pPr>
        <w:ind w:left="2519" w:hanging="360"/>
      </w:pPr>
      <w:rPr>
        <w:rFonts w:hint="default"/>
        <w:lang w:val="en-US" w:eastAsia="en-US" w:bidi="en-US"/>
      </w:rPr>
    </w:lvl>
    <w:lvl w:ilvl="3" w:tplc="49188F64">
      <w:numFmt w:val="bullet"/>
      <w:lvlText w:val="•"/>
      <w:lvlJc w:val="left"/>
      <w:pPr>
        <w:ind w:left="3369" w:hanging="360"/>
      </w:pPr>
      <w:rPr>
        <w:rFonts w:hint="default"/>
        <w:lang w:val="en-US" w:eastAsia="en-US" w:bidi="en-US"/>
      </w:rPr>
    </w:lvl>
    <w:lvl w:ilvl="4" w:tplc="806A09E6">
      <w:numFmt w:val="bullet"/>
      <w:lvlText w:val="•"/>
      <w:lvlJc w:val="left"/>
      <w:pPr>
        <w:ind w:left="4219" w:hanging="360"/>
      </w:pPr>
      <w:rPr>
        <w:rFonts w:hint="default"/>
        <w:lang w:val="en-US" w:eastAsia="en-US" w:bidi="en-US"/>
      </w:rPr>
    </w:lvl>
    <w:lvl w:ilvl="5" w:tplc="359E63AA">
      <w:numFmt w:val="bullet"/>
      <w:lvlText w:val="•"/>
      <w:lvlJc w:val="left"/>
      <w:pPr>
        <w:ind w:left="5069" w:hanging="360"/>
      </w:pPr>
      <w:rPr>
        <w:rFonts w:hint="default"/>
        <w:lang w:val="en-US" w:eastAsia="en-US" w:bidi="en-US"/>
      </w:rPr>
    </w:lvl>
    <w:lvl w:ilvl="6" w:tplc="01DA3FBC">
      <w:numFmt w:val="bullet"/>
      <w:lvlText w:val="•"/>
      <w:lvlJc w:val="left"/>
      <w:pPr>
        <w:ind w:left="5918" w:hanging="360"/>
      </w:pPr>
      <w:rPr>
        <w:rFonts w:hint="default"/>
        <w:lang w:val="en-US" w:eastAsia="en-US" w:bidi="en-US"/>
      </w:rPr>
    </w:lvl>
    <w:lvl w:ilvl="7" w:tplc="9E9E8E5C">
      <w:numFmt w:val="bullet"/>
      <w:lvlText w:val="•"/>
      <w:lvlJc w:val="left"/>
      <w:pPr>
        <w:ind w:left="6768" w:hanging="360"/>
      </w:pPr>
      <w:rPr>
        <w:rFonts w:hint="default"/>
        <w:lang w:val="en-US" w:eastAsia="en-US" w:bidi="en-US"/>
      </w:rPr>
    </w:lvl>
    <w:lvl w:ilvl="8" w:tplc="F4D0777E">
      <w:numFmt w:val="bullet"/>
      <w:lvlText w:val="•"/>
      <w:lvlJc w:val="left"/>
      <w:pPr>
        <w:ind w:left="7618" w:hanging="360"/>
      </w:pPr>
      <w:rPr>
        <w:rFonts w:hint="default"/>
        <w:lang w:val="en-US" w:eastAsia="en-US" w:bidi="en-US"/>
      </w:rPr>
    </w:lvl>
  </w:abstractNum>
  <w:abstractNum w:abstractNumId="14" w15:restartNumberingAfterBreak="0">
    <w:nsid w:val="3ADE2494"/>
    <w:multiLevelType w:val="hybridMultilevel"/>
    <w:tmpl w:val="03A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940AE"/>
    <w:multiLevelType w:val="hybridMultilevel"/>
    <w:tmpl w:val="178A5CDA"/>
    <w:lvl w:ilvl="0" w:tplc="04090001">
      <w:start w:val="1"/>
      <w:numFmt w:val="bullet"/>
      <w:lvlText w:val=""/>
      <w:lvlJc w:val="left"/>
      <w:pPr>
        <w:ind w:left="825" w:hanging="360"/>
        <w:jc w:val="left"/>
      </w:pPr>
      <w:rPr>
        <w:rFonts w:ascii="Symbol" w:hAnsi="Symbol" w:hint="default"/>
        <w:spacing w:val="-1"/>
        <w:w w:val="100"/>
        <w:sz w:val="22"/>
        <w:szCs w:val="22"/>
        <w:lang w:val="en-US" w:eastAsia="en-US" w:bidi="en-US"/>
      </w:rPr>
    </w:lvl>
    <w:lvl w:ilvl="1" w:tplc="DA208714">
      <w:numFmt w:val="bullet"/>
      <w:lvlText w:val="•"/>
      <w:lvlJc w:val="left"/>
      <w:pPr>
        <w:ind w:left="1584" w:hanging="360"/>
      </w:pPr>
      <w:rPr>
        <w:rFonts w:hint="default"/>
        <w:lang w:val="en-US" w:eastAsia="en-US" w:bidi="en-US"/>
      </w:rPr>
    </w:lvl>
    <w:lvl w:ilvl="2" w:tplc="986C0F82">
      <w:numFmt w:val="bullet"/>
      <w:lvlText w:val="•"/>
      <w:lvlJc w:val="left"/>
      <w:pPr>
        <w:ind w:left="2349" w:hanging="360"/>
      </w:pPr>
      <w:rPr>
        <w:rFonts w:hint="default"/>
        <w:lang w:val="en-US" w:eastAsia="en-US" w:bidi="en-US"/>
      </w:rPr>
    </w:lvl>
    <w:lvl w:ilvl="3" w:tplc="3F46DE56">
      <w:numFmt w:val="bullet"/>
      <w:lvlText w:val="•"/>
      <w:lvlJc w:val="left"/>
      <w:pPr>
        <w:ind w:left="3114" w:hanging="360"/>
      </w:pPr>
      <w:rPr>
        <w:rFonts w:hint="default"/>
        <w:lang w:val="en-US" w:eastAsia="en-US" w:bidi="en-US"/>
      </w:rPr>
    </w:lvl>
    <w:lvl w:ilvl="4" w:tplc="48A206E0">
      <w:numFmt w:val="bullet"/>
      <w:lvlText w:val="•"/>
      <w:lvlJc w:val="left"/>
      <w:pPr>
        <w:ind w:left="3879" w:hanging="360"/>
      </w:pPr>
      <w:rPr>
        <w:rFonts w:hint="default"/>
        <w:lang w:val="en-US" w:eastAsia="en-US" w:bidi="en-US"/>
      </w:rPr>
    </w:lvl>
    <w:lvl w:ilvl="5" w:tplc="41C8E08C">
      <w:numFmt w:val="bullet"/>
      <w:lvlText w:val="•"/>
      <w:lvlJc w:val="left"/>
      <w:pPr>
        <w:ind w:left="4644" w:hanging="360"/>
      </w:pPr>
      <w:rPr>
        <w:rFonts w:hint="default"/>
        <w:lang w:val="en-US" w:eastAsia="en-US" w:bidi="en-US"/>
      </w:rPr>
    </w:lvl>
    <w:lvl w:ilvl="6" w:tplc="DBAAC99E">
      <w:numFmt w:val="bullet"/>
      <w:lvlText w:val="•"/>
      <w:lvlJc w:val="left"/>
      <w:pPr>
        <w:ind w:left="5409" w:hanging="360"/>
      </w:pPr>
      <w:rPr>
        <w:rFonts w:hint="default"/>
        <w:lang w:val="en-US" w:eastAsia="en-US" w:bidi="en-US"/>
      </w:rPr>
    </w:lvl>
    <w:lvl w:ilvl="7" w:tplc="2D7A304E">
      <w:numFmt w:val="bullet"/>
      <w:lvlText w:val="•"/>
      <w:lvlJc w:val="left"/>
      <w:pPr>
        <w:ind w:left="6174" w:hanging="360"/>
      </w:pPr>
      <w:rPr>
        <w:rFonts w:hint="default"/>
        <w:lang w:val="en-US" w:eastAsia="en-US" w:bidi="en-US"/>
      </w:rPr>
    </w:lvl>
    <w:lvl w:ilvl="8" w:tplc="93DCF1A4">
      <w:numFmt w:val="bullet"/>
      <w:lvlText w:val="•"/>
      <w:lvlJc w:val="left"/>
      <w:pPr>
        <w:ind w:left="6939" w:hanging="360"/>
      </w:pPr>
      <w:rPr>
        <w:rFonts w:hint="default"/>
        <w:lang w:val="en-US" w:eastAsia="en-US" w:bidi="en-US"/>
      </w:rPr>
    </w:lvl>
  </w:abstractNum>
  <w:abstractNum w:abstractNumId="16" w15:restartNumberingAfterBreak="0">
    <w:nsid w:val="41F52779"/>
    <w:multiLevelType w:val="hybridMultilevel"/>
    <w:tmpl w:val="BE3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62DC9"/>
    <w:multiLevelType w:val="hybridMultilevel"/>
    <w:tmpl w:val="868C3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CFB6CFC"/>
    <w:multiLevelType w:val="hybridMultilevel"/>
    <w:tmpl w:val="B84253AC"/>
    <w:lvl w:ilvl="0" w:tplc="E52A1D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D26725D"/>
    <w:multiLevelType w:val="hybridMultilevel"/>
    <w:tmpl w:val="25A69A70"/>
    <w:lvl w:ilvl="0" w:tplc="9D8CABAA">
      <w:start w:val="1"/>
      <w:numFmt w:val="upperLetter"/>
      <w:lvlText w:val="%1."/>
      <w:lvlJc w:val="left"/>
      <w:pPr>
        <w:ind w:left="360" w:hanging="360"/>
        <w:jc w:val="left"/>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jc w:val="left"/>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20" w15:restartNumberingAfterBreak="0">
    <w:nsid w:val="4DC11C53"/>
    <w:multiLevelType w:val="hybridMultilevel"/>
    <w:tmpl w:val="B1905C9A"/>
    <w:lvl w:ilvl="0" w:tplc="DE5E687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D4434BA">
      <w:numFmt w:val="bullet"/>
      <w:lvlText w:val="•"/>
      <w:lvlJc w:val="left"/>
      <w:pPr>
        <w:ind w:left="1584" w:hanging="360"/>
      </w:pPr>
      <w:rPr>
        <w:rFonts w:hint="default"/>
        <w:lang w:val="en-US" w:eastAsia="en-US" w:bidi="en-US"/>
      </w:rPr>
    </w:lvl>
    <w:lvl w:ilvl="2" w:tplc="2818859A">
      <w:numFmt w:val="bullet"/>
      <w:lvlText w:val="•"/>
      <w:lvlJc w:val="left"/>
      <w:pPr>
        <w:ind w:left="2349" w:hanging="360"/>
      </w:pPr>
      <w:rPr>
        <w:rFonts w:hint="default"/>
        <w:lang w:val="en-US" w:eastAsia="en-US" w:bidi="en-US"/>
      </w:rPr>
    </w:lvl>
    <w:lvl w:ilvl="3" w:tplc="D074B084">
      <w:numFmt w:val="bullet"/>
      <w:lvlText w:val="•"/>
      <w:lvlJc w:val="left"/>
      <w:pPr>
        <w:ind w:left="3114" w:hanging="360"/>
      </w:pPr>
      <w:rPr>
        <w:rFonts w:hint="default"/>
        <w:lang w:val="en-US" w:eastAsia="en-US" w:bidi="en-US"/>
      </w:rPr>
    </w:lvl>
    <w:lvl w:ilvl="4" w:tplc="58F0759E">
      <w:numFmt w:val="bullet"/>
      <w:lvlText w:val="•"/>
      <w:lvlJc w:val="left"/>
      <w:pPr>
        <w:ind w:left="3879" w:hanging="360"/>
      </w:pPr>
      <w:rPr>
        <w:rFonts w:hint="default"/>
        <w:lang w:val="en-US" w:eastAsia="en-US" w:bidi="en-US"/>
      </w:rPr>
    </w:lvl>
    <w:lvl w:ilvl="5" w:tplc="AE709F7A">
      <w:numFmt w:val="bullet"/>
      <w:lvlText w:val="•"/>
      <w:lvlJc w:val="left"/>
      <w:pPr>
        <w:ind w:left="4644" w:hanging="360"/>
      </w:pPr>
      <w:rPr>
        <w:rFonts w:hint="default"/>
        <w:lang w:val="en-US" w:eastAsia="en-US" w:bidi="en-US"/>
      </w:rPr>
    </w:lvl>
    <w:lvl w:ilvl="6" w:tplc="72C20D8E">
      <w:numFmt w:val="bullet"/>
      <w:lvlText w:val="•"/>
      <w:lvlJc w:val="left"/>
      <w:pPr>
        <w:ind w:left="5409" w:hanging="360"/>
      </w:pPr>
      <w:rPr>
        <w:rFonts w:hint="default"/>
        <w:lang w:val="en-US" w:eastAsia="en-US" w:bidi="en-US"/>
      </w:rPr>
    </w:lvl>
    <w:lvl w:ilvl="7" w:tplc="7C2C4A08">
      <w:numFmt w:val="bullet"/>
      <w:lvlText w:val="•"/>
      <w:lvlJc w:val="left"/>
      <w:pPr>
        <w:ind w:left="6174" w:hanging="360"/>
      </w:pPr>
      <w:rPr>
        <w:rFonts w:hint="default"/>
        <w:lang w:val="en-US" w:eastAsia="en-US" w:bidi="en-US"/>
      </w:rPr>
    </w:lvl>
    <w:lvl w:ilvl="8" w:tplc="8B9E9BD8">
      <w:numFmt w:val="bullet"/>
      <w:lvlText w:val="•"/>
      <w:lvlJc w:val="left"/>
      <w:pPr>
        <w:ind w:left="6939" w:hanging="360"/>
      </w:pPr>
      <w:rPr>
        <w:rFonts w:hint="default"/>
        <w:lang w:val="en-US" w:eastAsia="en-US" w:bidi="en-US"/>
      </w:rPr>
    </w:lvl>
  </w:abstractNum>
  <w:abstractNum w:abstractNumId="21" w15:restartNumberingAfterBreak="0">
    <w:nsid w:val="4FF5360E"/>
    <w:multiLevelType w:val="hybridMultilevel"/>
    <w:tmpl w:val="C780EDBE"/>
    <w:lvl w:ilvl="0" w:tplc="4AB2FD0E">
      <w:start w:val="1"/>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AE1ABE04">
      <w:numFmt w:val="bullet"/>
      <w:lvlText w:val="•"/>
      <w:lvlJc w:val="left"/>
      <w:pPr>
        <w:ind w:left="1260" w:hanging="360"/>
      </w:pPr>
      <w:rPr>
        <w:rFonts w:hint="default"/>
        <w:lang w:val="en-US" w:eastAsia="en-US" w:bidi="en-US"/>
      </w:rPr>
    </w:lvl>
    <w:lvl w:ilvl="2" w:tplc="50543376">
      <w:numFmt w:val="bullet"/>
      <w:lvlText w:val="•"/>
      <w:lvlJc w:val="left"/>
      <w:pPr>
        <w:ind w:left="2061" w:hanging="360"/>
      </w:pPr>
      <w:rPr>
        <w:rFonts w:hint="default"/>
        <w:lang w:val="en-US" w:eastAsia="en-US" w:bidi="en-US"/>
      </w:rPr>
    </w:lvl>
    <w:lvl w:ilvl="3" w:tplc="8084B690">
      <w:numFmt w:val="bullet"/>
      <w:lvlText w:val="•"/>
      <w:lvlJc w:val="left"/>
      <w:pPr>
        <w:ind w:left="2862" w:hanging="360"/>
      </w:pPr>
      <w:rPr>
        <w:rFonts w:hint="default"/>
        <w:lang w:val="en-US" w:eastAsia="en-US" w:bidi="en-US"/>
      </w:rPr>
    </w:lvl>
    <w:lvl w:ilvl="4" w:tplc="4FE69358">
      <w:numFmt w:val="bullet"/>
      <w:lvlText w:val="•"/>
      <w:lvlJc w:val="left"/>
      <w:pPr>
        <w:ind w:left="3663" w:hanging="360"/>
      </w:pPr>
      <w:rPr>
        <w:rFonts w:hint="default"/>
        <w:lang w:val="en-US" w:eastAsia="en-US" w:bidi="en-US"/>
      </w:rPr>
    </w:lvl>
    <w:lvl w:ilvl="5" w:tplc="1EAAD0E8">
      <w:numFmt w:val="bullet"/>
      <w:lvlText w:val="•"/>
      <w:lvlJc w:val="left"/>
      <w:pPr>
        <w:ind w:left="4464" w:hanging="360"/>
      </w:pPr>
      <w:rPr>
        <w:rFonts w:hint="default"/>
        <w:lang w:val="en-US" w:eastAsia="en-US" w:bidi="en-US"/>
      </w:rPr>
    </w:lvl>
    <w:lvl w:ilvl="6" w:tplc="CCB24F32">
      <w:numFmt w:val="bullet"/>
      <w:lvlText w:val="•"/>
      <w:lvlJc w:val="left"/>
      <w:pPr>
        <w:ind w:left="5265" w:hanging="360"/>
      </w:pPr>
      <w:rPr>
        <w:rFonts w:hint="default"/>
        <w:lang w:val="en-US" w:eastAsia="en-US" w:bidi="en-US"/>
      </w:rPr>
    </w:lvl>
    <w:lvl w:ilvl="7" w:tplc="C1CE8E52">
      <w:numFmt w:val="bullet"/>
      <w:lvlText w:val="•"/>
      <w:lvlJc w:val="left"/>
      <w:pPr>
        <w:ind w:left="6066" w:hanging="360"/>
      </w:pPr>
      <w:rPr>
        <w:rFonts w:hint="default"/>
        <w:lang w:val="en-US" w:eastAsia="en-US" w:bidi="en-US"/>
      </w:rPr>
    </w:lvl>
    <w:lvl w:ilvl="8" w:tplc="7D72F8B0">
      <w:numFmt w:val="bullet"/>
      <w:lvlText w:val="•"/>
      <w:lvlJc w:val="left"/>
      <w:pPr>
        <w:ind w:left="6867" w:hanging="360"/>
      </w:pPr>
      <w:rPr>
        <w:rFonts w:hint="default"/>
        <w:lang w:val="en-US" w:eastAsia="en-US" w:bidi="en-US"/>
      </w:rPr>
    </w:lvl>
  </w:abstractNum>
  <w:abstractNum w:abstractNumId="22" w15:restartNumberingAfterBreak="0">
    <w:nsid w:val="6187333B"/>
    <w:multiLevelType w:val="hybridMultilevel"/>
    <w:tmpl w:val="2104EE30"/>
    <w:lvl w:ilvl="0" w:tplc="57803F9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2C8EE32">
      <w:numFmt w:val="bullet"/>
      <w:lvlText w:val="•"/>
      <w:lvlJc w:val="left"/>
      <w:pPr>
        <w:ind w:left="1669" w:hanging="360"/>
      </w:pPr>
      <w:rPr>
        <w:rFonts w:hint="default"/>
        <w:lang w:val="en-US" w:eastAsia="en-US" w:bidi="en-US"/>
      </w:rPr>
    </w:lvl>
    <w:lvl w:ilvl="2" w:tplc="9066147C">
      <w:numFmt w:val="bullet"/>
      <w:lvlText w:val="•"/>
      <w:lvlJc w:val="left"/>
      <w:pPr>
        <w:ind w:left="2519" w:hanging="360"/>
      </w:pPr>
      <w:rPr>
        <w:rFonts w:hint="default"/>
        <w:lang w:val="en-US" w:eastAsia="en-US" w:bidi="en-US"/>
      </w:rPr>
    </w:lvl>
    <w:lvl w:ilvl="3" w:tplc="34DA014E">
      <w:numFmt w:val="bullet"/>
      <w:lvlText w:val="•"/>
      <w:lvlJc w:val="left"/>
      <w:pPr>
        <w:ind w:left="3369" w:hanging="360"/>
      </w:pPr>
      <w:rPr>
        <w:rFonts w:hint="default"/>
        <w:lang w:val="en-US" w:eastAsia="en-US" w:bidi="en-US"/>
      </w:rPr>
    </w:lvl>
    <w:lvl w:ilvl="4" w:tplc="7BC83BC2">
      <w:numFmt w:val="bullet"/>
      <w:lvlText w:val="•"/>
      <w:lvlJc w:val="left"/>
      <w:pPr>
        <w:ind w:left="4219" w:hanging="360"/>
      </w:pPr>
      <w:rPr>
        <w:rFonts w:hint="default"/>
        <w:lang w:val="en-US" w:eastAsia="en-US" w:bidi="en-US"/>
      </w:rPr>
    </w:lvl>
    <w:lvl w:ilvl="5" w:tplc="DD8CF6D6">
      <w:numFmt w:val="bullet"/>
      <w:lvlText w:val="•"/>
      <w:lvlJc w:val="left"/>
      <w:pPr>
        <w:ind w:left="5069" w:hanging="360"/>
      </w:pPr>
      <w:rPr>
        <w:rFonts w:hint="default"/>
        <w:lang w:val="en-US" w:eastAsia="en-US" w:bidi="en-US"/>
      </w:rPr>
    </w:lvl>
    <w:lvl w:ilvl="6" w:tplc="EFFA0710">
      <w:numFmt w:val="bullet"/>
      <w:lvlText w:val="•"/>
      <w:lvlJc w:val="left"/>
      <w:pPr>
        <w:ind w:left="5918" w:hanging="360"/>
      </w:pPr>
      <w:rPr>
        <w:rFonts w:hint="default"/>
        <w:lang w:val="en-US" w:eastAsia="en-US" w:bidi="en-US"/>
      </w:rPr>
    </w:lvl>
    <w:lvl w:ilvl="7" w:tplc="55366C72">
      <w:numFmt w:val="bullet"/>
      <w:lvlText w:val="•"/>
      <w:lvlJc w:val="left"/>
      <w:pPr>
        <w:ind w:left="6768" w:hanging="360"/>
      </w:pPr>
      <w:rPr>
        <w:rFonts w:hint="default"/>
        <w:lang w:val="en-US" w:eastAsia="en-US" w:bidi="en-US"/>
      </w:rPr>
    </w:lvl>
    <w:lvl w:ilvl="8" w:tplc="D262A00E">
      <w:numFmt w:val="bullet"/>
      <w:lvlText w:val="•"/>
      <w:lvlJc w:val="left"/>
      <w:pPr>
        <w:ind w:left="7618" w:hanging="360"/>
      </w:pPr>
      <w:rPr>
        <w:rFonts w:hint="default"/>
        <w:lang w:val="en-US" w:eastAsia="en-US" w:bidi="en-US"/>
      </w:rPr>
    </w:lvl>
  </w:abstractNum>
  <w:abstractNum w:abstractNumId="23" w15:restartNumberingAfterBreak="0">
    <w:nsid w:val="650840D8"/>
    <w:multiLevelType w:val="hybridMultilevel"/>
    <w:tmpl w:val="B9EAFB1A"/>
    <w:lvl w:ilvl="0" w:tplc="A2E2539A">
      <w:start w:val="2"/>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B4628F1E">
      <w:numFmt w:val="bullet"/>
      <w:lvlText w:val="•"/>
      <w:lvlJc w:val="left"/>
      <w:pPr>
        <w:ind w:left="1260" w:hanging="360"/>
      </w:pPr>
      <w:rPr>
        <w:rFonts w:hint="default"/>
        <w:lang w:val="en-US" w:eastAsia="en-US" w:bidi="en-US"/>
      </w:rPr>
    </w:lvl>
    <w:lvl w:ilvl="2" w:tplc="E71C9E0C">
      <w:numFmt w:val="bullet"/>
      <w:lvlText w:val="•"/>
      <w:lvlJc w:val="left"/>
      <w:pPr>
        <w:ind w:left="2061" w:hanging="360"/>
      </w:pPr>
      <w:rPr>
        <w:rFonts w:hint="default"/>
        <w:lang w:val="en-US" w:eastAsia="en-US" w:bidi="en-US"/>
      </w:rPr>
    </w:lvl>
    <w:lvl w:ilvl="3" w:tplc="C5B65B06">
      <w:numFmt w:val="bullet"/>
      <w:lvlText w:val="•"/>
      <w:lvlJc w:val="left"/>
      <w:pPr>
        <w:ind w:left="2862" w:hanging="360"/>
      </w:pPr>
      <w:rPr>
        <w:rFonts w:hint="default"/>
        <w:lang w:val="en-US" w:eastAsia="en-US" w:bidi="en-US"/>
      </w:rPr>
    </w:lvl>
    <w:lvl w:ilvl="4" w:tplc="6EFAF1C0">
      <w:numFmt w:val="bullet"/>
      <w:lvlText w:val="•"/>
      <w:lvlJc w:val="left"/>
      <w:pPr>
        <w:ind w:left="3663" w:hanging="360"/>
      </w:pPr>
      <w:rPr>
        <w:rFonts w:hint="default"/>
        <w:lang w:val="en-US" w:eastAsia="en-US" w:bidi="en-US"/>
      </w:rPr>
    </w:lvl>
    <w:lvl w:ilvl="5" w:tplc="EFA679D4">
      <w:numFmt w:val="bullet"/>
      <w:lvlText w:val="•"/>
      <w:lvlJc w:val="left"/>
      <w:pPr>
        <w:ind w:left="4464" w:hanging="360"/>
      </w:pPr>
      <w:rPr>
        <w:rFonts w:hint="default"/>
        <w:lang w:val="en-US" w:eastAsia="en-US" w:bidi="en-US"/>
      </w:rPr>
    </w:lvl>
    <w:lvl w:ilvl="6" w:tplc="2730E8D4">
      <w:numFmt w:val="bullet"/>
      <w:lvlText w:val="•"/>
      <w:lvlJc w:val="left"/>
      <w:pPr>
        <w:ind w:left="5265" w:hanging="360"/>
      </w:pPr>
      <w:rPr>
        <w:rFonts w:hint="default"/>
        <w:lang w:val="en-US" w:eastAsia="en-US" w:bidi="en-US"/>
      </w:rPr>
    </w:lvl>
    <w:lvl w:ilvl="7" w:tplc="99DCF648">
      <w:numFmt w:val="bullet"/>
      <w:lvlText w:val="•"/>
      <w:lvlJc w:val="left"/>
      <w:pPr>
        <w:ind w:left="6066" w:hanging="360"/>
      </w:pPr>
      <w:rPr>
        <w:rFonts w:hint="default"/>
        <w:lang w:val="en-US" w:eastAsia="en-US" w:bidi="en-US"/>
      </w:rPr>
    </w:lvl>
    <w:lvl w:ilvl="8" w:tplc="D01AFBD4">
      <w:numFmt w:val="bullet"/>
      <w:lvlText w:val="•"/>
      <w:lvlJc w:val="left"/>
      <w:pPr>
        <w:ind w:left="6867" w:hanging="360"/>
      </w:pPr>
      <w:rPr>
        <w:rFonts w:hint="default"/>
        <w:lang w:val="en-US" w:eastAsia="en-US" w:bidi="en-US"/>
      </w:rPr>
    </w:lvl>
  </w:abstractNum>
  <w:abstractNum w:abstractNumId="24" w15:restartNumberingAfterBreak="0">
    <w:nsid w:val="6FFC5640"/>
    <w:multiLevelType w:val="hybridMultilevel"/>
    <w:tmpl w:val="1CE282D0"/>
    <w:lvl w:ilvl="0" w:tplc="DBAE4872">
      <w:start w:val="6"/>
      <w:numFmt w:val="lowerLetter"/>
      <w:lvlText w:val="%1."/>
      <w:lvlJc w:val="left"/>
      <w:pPr>
        <w:ind w:left="825" w:hanging="360"/>
        <w:jc w:val="left"/>
      </w:pPr>
      <w:rPr>
        <w:rFonts w:ascii="Arial" w:eastAsia="Arial" w:hAnsi="Arial" w:cs="Arial" w:hint="default"/>
        <w:spacing w:val="0"/>
        <w:w w:val="100"/>
        <w:sz w:val="22"/>
        <w:szCs w:val="22"/>
        <w:lang w:val="en-US" w:eastAsia="en-US" w:bidi="en-US"/>
      </w:rPr>
    </w:lvl>
    <w:lvl w:ilvl="1" w:tplc="9C88AB68">
      <w:numFmt w:val="bullet"/>
      <w:lvlText w:val="•"/>
      <w:lvlJc w:val="left"/>
      <w:pPr>
        <w:ind w:left="1584" w:hanging="360"/>
      </w:pPr>
      <w:rPr>
        <w:rFonts w:hint="default"/>
        <w:lang w:val="en-US" w:eastAsia="en-US" w:bidi="en-US"/>
      </w:rPr>
    </w:lvl>
    <w:lvl w:ilvl="2" w:tplc="28442FA6">
      <w:numFmt w:val="bullet"/>
      <w:lvlText w:val="•"/>
      <w:lvlJc w:val="left"/>
      <w:pPr>
        <w:ind w:left="2349" w:hanging="360"/>
      </w:pPr>
      <w:rPr>
        <w:rFonts w:hint="default"/>
        <w:lang w:val="en-US" w:eastAsia="en-US" w:bidi="en-US"/>
      </w:rPr>
    </w:lvl>
    <w:lvl w:ilvl="3" w:tplc="63A06D92">
      <w:numFmt w:val="bullet"/>
      <w:lvlText w:val="•"/>
      <w:lvlJc w:val="left"/>
      <w:pPr>
        <w:ind w:left="3114" w:hanging="360"/>
      </w:pPr>
      <w:rPr>
        <w:rFonts w:hint="default"/>
        <w:lang w:val="en-US" w:eastAsia="en-US" w:bidi="en-US"/>
      </w:rPr>
    </w:lvl>
    <w:lvl w:ilvl="4" w:tplc="1C9017F0">
      <w:numFmt w:val="bullet"/>
      <w:lvlText w:val="•"/>
      <w:lvlJc w:val="left"/>
      <w:pPr>
        <w:ind w:left="3879" w:hanging="360"/>
      </w:pPr>
      <w:rPr>
        <w:rFonts w:hint="default"/>
        <w:lang w:val="en-US" w:eastAsia="en-US" w:bidi="en-US"/>
      </w:rPr>
    </w:lvl>
    <w:lvl w:ilvl="5" w:tplc="C17E7E24">
      <w:numFmt w:val="bullet"/>
      <w:lvlText w:val="•"/>
      <w:lvlJc w:val="left"/>
      <w:pPr>
        <w:ind w:left="4644" w:hanging="360"/>
      </w:pPr>
      <w:rPr>
        <w:rFonts w:hint="default"/>
        <w:lang w:val="en-US" w:eastAsia="en-US" w:bidi="en-US"/>
      </w:rPr>
    </w:lvl>
    <w:lvl w:ilvl="6" w:tplc="BF4C81EC">
      <w:numFmt w:val="bullet"/>
      <w:lvlText w:val="•"/>
      <w:lvlJc w:val="left"/>
      <w:pPr>
        <w:ind w:left="5409" w:hanging="360"/>
      </w:pPr>
      <w:rPr>
        <w:rFonts w:hint="default"/>
        <w:lang w:val="en-US" w:eastAsia="en-US" w:bidi="en-US"/>
      </w:rPr>
    </w:lvl>
    <w:lvl w:ilvl="7" w:tplc="D49AD7EE">
      <w:numFmt w:val="bullet"/>
      <w:lvlText w:val="•"/>
      <w:lvlJc w:val="left"/>
      <w:pPr>
        <w:ind w:left="6174" w:hanging="360"/>
      </w:pPr>
      <w:rPr>
        <w:rFonts w:hint="default"/>
        <w:lang w:val="en-US" w:eastAsia="en-US" w:bidi="en-US"/>
      </w:rPr>
    </w:lvl>
    <w:lvl w:ilvl="8" w:tplc="4C2EF6B4">
      <w:numFmt w:val="bullet"/>
      <w:lvlText w:val="•"/>
      <w:lvlJc w:val="left"/>
      <w:pPr>
        <w:ind w:left="6939" w:hanging="360"/>
      </w:pPr>
      <w:rPr>
        <w:rFonts w:hint="default"/>
        <w:lang w:val="en-US" w:eastAsia="en-US" w:bidi="en-US"/>
      </w:rPr>
    </w:lvl>
  </w:abstractNum>
  <w:abstractNum w:abstractNumId="25" w15:restartNumberingAfterBreak="0">
    <w:nsid w:val="7BD8685B"/>
    <w:multiLevelType w:val="hybridMultilevel"/>
    <w:tmpl w:val="BB3C7F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DAB4C42"/>
    <w:multiLevelType w:val="hybridMultilevel"/>
    <w:tmpl w:val="6A62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F91F91"/>
    <w:multiLevelType w:val="hybridMultilevel"/>
    <w:tmpl w:val="44DADB2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1"/>
  </w:num>
  <w:num w:numId="2">
    <w:abstractNumId w:val="0"/>
  </w:num>
  <w:num w:numId="3">
    <w:abstractNumId w:val="24"/>
  </w:num>
  <w:num w:numId="4">
    <w:abstractNumId w:val="5"/>
  </w:num>
  <w:num w:numId="5">
    <w:abstractNumId w:val="12"/>
  </w:num>
  <w:num w:numId="6">
    <w:abstractNumId w:val="15"/>
  </w:num>
  <w:num w:numId="7">
    <w:abstractNumId w:val="23"/>
  </w:num>
  <w:num w:numId="8">
    <w:abstractNumId w:val="20"/>
  </w:num>
  <w:num w:numId="9">
    <w:abstractNumId w:val="6"/>
  </w:num>
  <w:num w:numId="10">
    <w:abstractNumId w:val="19"/>
  </w:num>
  <w:num w:numId="11">
    <w:abstractNumId w:val="11"/>
  </w:num>
  <w:num w:numId="12">
    <w:abstractNumId w:val="13"/>
  </w:num>
  <w:num w:numId="13">
    <w:abstractNumId w:val="22"/>
  </w:num>
  <w:num w:numId="14">
    <w:abstractNumId w:val="8"/>
  </w:num>
  <w:num w:numId="15">
    <w:abstractNumId w:val="26"/>
  </w:num>
  <w:num w:numId="16">
    <w:abstractNumId w:val="17"/>
  </w:num>
  <w:num w:numId="17">
    <w:abstractNumId w:val="2"/>
  </w:num>
  <w:num w:numId="18">
    <w:abstractNumId w:val="3"/>
  </w:num>
  <w:num w:numId="19">
    <w:abstractNumId w:val="7"/>
  </w:num>
  <w:num w:numId="20">
    <w:abstractNumId w:val="25"/>
  </w:num>
  <w:num w:numId="21">
    <w:abstractNumId w:val="27"/>
  </w:num>
  <w:num w:numId="22">
    <w:abstractNumId w:val="1"/>
  </w:num>
  <w:num w:numId="23">
    <w:abstractNumId w:val="14"/>
  </w:num>
  <w:num w:numId="24">
    <w:abstractNumId w:val="18"/>
  </w:num>
  <w:num w:numId="25">
    <w:abstractNumId w:val="16"/>
  </w:num>
  <w:num w:numId="26">
    <w:abstractNumId w:val="4"/>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0402D"/>
    <w:rsid w:val="00015540"/>
    <w:rsid w:val="00057FE5"/>
    <w:rsid w:val="00080C7D"/>
    <w:rsid w:val="00082A83"/>
    <w:rsid w:val="000A38A6"/>
    <w:rsid w:val="000A5B70"/>
    <w:rsid w:val="00116B5B"/>
    <w:rsid w:val="001460E6"/>
    <w:rsid w:val="001500CA"/>
    <w:rsid w:val="00157EE1"/>
    <w:rsid w:val="00171B5B"/>
    <w:rsid w:val="00183410"/>
    <w:rsid w:val="00202A41"/>
    <w:rsid w:val="0020452D"/>
    <w:rsid w:val="00241B39"/>
    <w:rsid w:val="00250D28"/>
    <w:rsid w:val="0025680B"/>
    <w:rsid w:val="00260DE9"/>
    <w:rsid w:val="00296F17"/>
    <w:rsid w:val="002B610E"/>
    <w:rsid w:val="003054B9"/>
    <w:rsid w:val="003127B6"/>
    <w:rsid w:val="00320505"/>
    <w:rsid w:val="00341899"/>
    <w:rsid w:val="00342A58"/>
    <w:rsid w:val="00363E75"/>
    <w:rsid w:val="00377200"/>
    <w:rsid w:val="003921EE"/>
    <w:rsid w:val="003A5B62"/>
    <w:rsid w:val="003D046E"/>
    <w:rsid w:val="004137DF"/>
    <w:rsid w:val="00423495"/>
    <w:rsid w:val="004347A9"/>
    <w:rsid w:val="00460E8F"/>
    <w:rsid w:val="00463834"/>
    <w:rsid w:val="0046644C"/>
    <w:rsid w:val="004D3480"/>
    <w:rsid w:val="004F2DD3"/>
    <w:rsid w:val="004F3AA5"/>
    <w:rsid w:val="004F445E"/>
    <w:rsid w:val="005154B5"/>
    <w:rsid w:val="00544E77"/>
    <w:rsid w:val="00550980"/>
    <w:rsid w:val="00566E3F"/>
    <w:rsid w:val="00576DDF"/>
    <w:rsid w:val="005A6D1F"/>
    <w:rsid w:val="005D576A"/>
    <w:rsid w:val="006029C5"/>
    <w:rsid w:val="00602CAF"/>
    <w:rsid w:val="00624240"/>
    <w:rsid w:val="00640C42"/>
    <w:rsid w:val="0064570D"/>
    <w:rsid w:val="00653211"/>
    <w:rsid w:val="00657FB0"/>
    <w:rsid w:val="00671AFB"/>
    <w:rsid w:val="0069089A"/>
    <w:rsid w:val="006A195F"/>
    <w:rsid w:val="006D25A2"/>
    <w:rsid w:val="006F1629"/>
    <w:rsid w:val="006F3D7F"/>
    <w:rsid w:val="0070477B"/>
    <w:rsid w:val="00722042"/>
    <w:rsid w:val="00754CD0"/>
    <w:rsid w:val="007578A5"/>
    <w:rsid w:val="0076138C"/>
    <w:rsid w:val="0078126C"/>
    <w:rsid w:val="00787877"/>
    <w:rsid w:val="00794A50"/>
    <w:rsid w:val="00797E78"/>
    <w:rsid w:val="007D10D8"/>
    <w:rsid w:val="007E40DE"/>
    <w:rsid w:val="007E5628"/>
    <w:rsid w:val="0080462B"/>
    <w:rsid w:val="0085621F"/>
    <w:rsid w:val="00862D6B"/>
    <w:rsid w:val="00884419"/>
    <w:rsid w:val="00895786"/>
    <w:rsid w:val="008A194E"/>
    <w:rsid w:val="008A48A9"/>
    <w:rsid w:val="008E03E2"/>
    <w:rsid w:val="00912CB1"/>
    <w:rsid w:val="00923547"/>
    <w:rsid w:val="00925617"/>
    <w:rsid w:val="0095244C"/>
    <w:rsid w:val="00966BC5"/>
    <w:rsid w:val="0096704E"/>
    <w:rsid w:val="00977117"/>
    <w:rsid w:val="009B222E"/>
    <w:rsid w:val="009B73C5"/>
    <w:rsid w:val="00A04F16"/>
    <w:rsid w:val="00A147C9"/>
    <w:rsid w:val="00A14B6A"/>
    <w:rsid w:val="00A41ED0"/>
    <w:rsid w:val="00A72AB9"/>
    <w:rsid w:val="00A86F8E"/>
    <w:rsid w:val="00AB0142"/>
    <w:rsid w:val="00AD2158"/>
    <w:rsid w:val="00AE01F1"/>
    <w:rsid w:val="00B02DAB"/>
    <w:rsid w:val="00B47776"/>
    <w:rsid w:val="00B51CFA"/>
    <w:rsid w:val="00B7647B"/>
    <w:rsid w:val="00BB2932"/>
    <w:rsid w:val="00C03D0B"/>
    <w:rsid w:val="00C572EE"/>
    <w:rsid w:val="00C8265E"/>
    <w:rsid w:val="00C91861"/>
    <w:rsid w:val="00CA7347"/>
    <w:rsid w:val="00CC2282"/>
    <w:rsid w:val="00CF1042"/>
    <w:rsid w:val="00CF68E5"/>
    <w:rsid w:val="00D048B7"/>
    <w:rsid w:val="00D12064"/>
    <w:rsid w:val="00D12D41"/>
    <w:rsid w:val="00D13740"/>
    <w:rsid w:val="00D32BC8"/>
    <w:rsid w:val="00D57723"/>
    <w:rsid w:val="00D70FD9"/>
    <w:rsid w:val="00D811A6"/>
    <w:rsid w:val="00D94777"/>
    <w:rsid w:val="00D974A9"/>
    <w:rsid w:val="00DA3F90"/>
    <w:rsid w:val="00DA6DEC"/>
    <w:rsid w:val="00DB2D3F"/>
    <w:rsid w:val="00DB56BA"/>
    <w:rsid w:val="00DE21F9"/>
    <w:rsid w:val="00E121C5"/>
    <w:rsid w:val="00E55191"/>
    <w:rsid w:val="00EB58AD"/>
    <w:rsid w:val="00EF5419"/>
    <w:rsid w:val="00F064D2"/>
    <w:rsid w:val="00F53CB7"/>
    <w:rsid w:val="00F82F57"/>
    <w:rsid w:val="00F96DA2"/>
    <w:rsid w:val="00FB360F"/>
    <w:rsid w:val="00FB40DA"/>
    <w:rsid w:val="00FB725A"/>
    <w:rsid w:val="00FD3D9D"/>
    <w:rsid w:val="00FE38DF"/>
    <w:rsid w:val="00FE4967"/>
    <w:rsid w:val="00FE586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 w:type="paragraph" w:styleId="Header">
    <w:name w:val="header"/>
    <w:basedOn w:val="Normal"/>
    <w:link w:val="HeaderChar"/>
    <w:uiPriority w:val="99"/>
    <w:unhideWhenUsed/>
    <w:rsid w:val="004F2DD3"/>
    <w:pPr>
      <w:tabs>
        <w:tab w:val="center" w:pos="4513"/>
        <w:tab w:val="right" w:pos="9026"/>
      </w:tabs>
    </w:pPr>
  </w:style>
  <w:style w:type="character" w:customStyle="1" w:styleId="HeaderChar">
    <w:name w:val="Header Char"/>
    <w:basedOn w:val="DefaultParagraphFont"/>
    <w:link w:val="Header"/>
    <w:uiPriority w:val="99"/>
    <w:rsid w:val="004F2DD3"/>
    <w:rPr>
      <w:rFonts w:ascii="Arial" w:eastAsia="Arial" w:hAnsi="Arial" w:cs="Arial"/>
      <w:lang w:bidi="en-US"/>
    </w:rPr>
  </w:style>
  <w:style w:type="paragraph" w:styleId="Footer">
    <w:name w:val="footer"/>
    <w:basedOn w:val="Normal"/>
    <w:link w:val="FooterChar"/>
    <w:uiPriority w:val="99"/>
    <w:unhideWhenUsed/>
    <w:rsid w:val="004F2DD3"/>
    <w:pPr>
      <w:tabs>
        <w:tab w:val="center" w:pos="4513"/>
        <w:tab w:val="right" w:pos="9026"/>
      </w:tabs>
    </w:pPr>
  </w:style>
  <w:style w:type="character" w:customStyle="1" w:styleId="FooterChar">
    <w:name w:val="Footer Char"/>
    <w:basedOn w:val="DefaultParagraphFont"/>
    <w:link w:val="Footer"/>
    <w:uiPriority w:val="99"/>
    <w:rsid w:val="004F2DD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ffont.com" TargetMode="External"/><Relationship Id="rId3" Type="http://schemas.openxmlformats.org/officeDocument/2006/relationships/settings" Target="settings.xml"/><Relationship Id="rId7" Type="http://schemas.openxmlformats.org/officeDocument/2006/relationships/hyperlink" Target="mailto:teffontpc@outlook.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Harry</dc:creator>
  <cp:lastModifiedBy>Mick Audus</cp:lastModifiedBy>
  <cp:revision>2</cp:revision>
  <dcterms:created xsi:type="dcterms:W3CDTF">2020-03-24T19:50:00Z</dcterms:created>
  <dcterms:modified xsi:type="dcterms:W3CDTF">2020-03-24T19:50:00Z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